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9B68" w14:textId="605EB96B" w:rsidR="000E2403" w:rsidRDefault="000E2403" w:rsidP="50AD8ACE">
      <w:pPr>
        <w:jc w:val="both"/>
        <w:rPr>
          <w:rFonts w:ascii="Poppins" w:hAnsi="Poppins" w:cs="Poppins"/>
          <w:b/>
          <w:bCs/>
        </w:rPr>
      </w:pPr>
      <w:r w:rsidRPr="50AD8ACE">
        <w:rPr>
          <w:rFonts w:ascii="Poppins" w:hAnsi="Poppins" w:cs="Poppins"/>
          <w:b/>
          <w:bCs/>
        </w:rPr>
        <w:t>School Games Commonwealth Legacy FAQs</w:t>
      </w:r>
    </w:p>
    <w:p w14:paraId="6374C841" w14:textId="77777777" w:rsidR="00731590" w:rsidRPr="002B244D" w:rsidRDefault="00731590" w:rsidP="00731590">
      <w:pPr>
        <w:jc w:val="both"/>
        <w:rPr>
          <w:rFonts w:ascii="Poppins" w:hAnsi="Poppins" w:cs="Poppins"/>
          <w:b/>
          <w:bCs/>
          <w:i/>
          <w:iCs/>
          <w:color w:val="FF0000"/>
        </w:rPr>
      </w:pPr>
      <w:r w:rsidRPr="002B244D">
        <w:rPr>
          <w:rFonts w:ascii="Poppins" w:hAnsi="Poppins" w:cs="Poppins"/>
          <w:b/>
          <w:bCs/>
          <w:i/>
          <w:iCs/>
          <w:color w:val="FF0000"/>
        </w:rPr>
        <w:t>How can this investment be used locally?</w:t>
      </w:r>
    </w:p>
    <w:p w14:paraId="7FA5EE0E" w14:textId="0A1236CE" w:rsidR="6C4FEB82" w:rsidRDefault="00731590" w:rsidP="002B244D">
      <w:pPr>
        <w:jc w:val="both"/>
      </w:pPr>
      <w:r w:rsidRPr="26B1AFBC">
        <w:rPr>
          <w:rFonts w:ascii="Poppins" w:hAnsi="Poppins" w:cs="Poppins"/>
        </w:rPr>
        <w:t xml:space="preserve">Please see the School Games Legacy </w:t>
      </w:r>
      <w:r w:rsidR="08612613" w:rsidRPr="26B1AFBC">
        <w:rPr>
          <w:rFonts w:ascii="Poppins" w:hAnsi="Poppins" w:cs="Poppins"/>
        </w:rPr>
        <w:t xml:space="preserve">Delivery </w:t>
      </w:r>
      <w:r w:rsidRPr="26B1AFBC">
        <w:rPr>
          <w:rFonts w:ascii="Poppins" w:hAnsi="Poppins" w:cs="Poppins"/>
        </w:rPr>
        <w:t xml:space="preserve">Plan </w:t>
      </w:r>
      <w:r w:rsidR="14597947" w:rsidRPr="26B1AFBC">
        <w:rPr>
          <w:rFonts w:ascii="Poppins" w:hAnsi="Poppins" w:cs="Poppins"/>
        </w:rPr>
        <w:t>circulated to Active Partnerships on the 24</w:t>
      </w:r>
      <w:r w:rsidR="14597947" w:rsidRPr="26B1AFBC">
        <w:rPr>
          <w:rFonts w:ascii="Poppins" w:hAnsi="Poppins" w:cs="Poppins"/>
          <w:vertAlign w:val="superscript"/>
        </w:rPr>
        <w:t>th</w:t>
      </w:r>
      <w:r w:rsidR="14597947" w:rsidRPr="26B1AFBC">
        <w:rPr>
          <w:rFonts w:ascii="Poppins" w:hAnsi="Poppins" w:cs="Poppins"/>
        </w:rPr>
        <w:t xml:space="preserve"> </w:t>
      </w:r>
      <w:r w:rsidR="003C4734">
        <w:rPr>
          <w:rFonts w:ascii="Poppins" w:hAnsi="Poppins" w:cs="Poppins"/>
        </w:rPr>
        <w:t>September</w:t>
      </w:r>
      <w:r w:rsidR="14597947" w:rsidRPr="26B1AFBC">
        <w:rPr>
          <w:rFonts w:ascii="Poppins" w:hAnsi="Poppins" w:cs="Poppins"/>
        </w:rPr>
        <w:t xml:space="preserve"> </w:t>
      </w:r>
      <w:r w:rsidRPr="26B1AFBC">
        <w:rPr>
          <w:rFonts w:ascii="Poppins" w:hAnsi="Poppins" w:cs="Poppins"/>
        </w:rPr>
        <w:t>for details of eligible and ineligible spend. SGOs and Active Partnerships are encouraged to use the</w:t>
      </w:r>
      <w:r w:rsidR="002B244D">
        <w:rPr>
          <w:rFonts w:ascii="Poppins" w:hAnsi="Poppins" w:cs="Poppins"/>
        </w:rPr>
        <w:t xml:space="preserve"> </w:t>
      </w:r>
      <w:hyperlink r:id="rId10" w:history="1">
        <w:r w:rsidR="002B244D">
          <w:rPr>
            <w:rStyle w:val="Hyperlink"/>
            <w:rFonts w:ascii="Poppins" w:hAnsi="Poppins" w:cs="Poppins"/>
          </w:rPr>
          <w:t xml:space="preserve">5 School Games Outcomes </w:t>
        </w:r>
      </w:hyperlink>
      <w:r w:rsidRPr="26B1AFBC">
        <w:rPr>
          <w:rFonts w:ascii="Poppins" w:hAnsi="Poppins" w:cs="Poppins"/>
        </w:rPr>
        <w:t>as a framework in which to plan their School Games Legacy investment.</w:t>
      </w:r>
      <w:r w:rsidR="1EF7BC4F" w:rsidRPr="26B1AFBC">
        <w:rPr>
          <w:rFonts w:ascii="Poppins" w:hAnsi="Poppins" w:cs="Poppins"/>
        </w:rPr>
        <w:t xml:space="preserve"> Local legacy plans can align to one or more of the 5 SGO Outcomes.</w:t>
      </w:r>
      <w:r w:rsidR="500D956F" w:rsidRPr="26B1AFBC">
        <w:rPr>
          <w:rFonts w:ascii="Poppins" w:hAnsi="Poppins" w:cs="Poppins"/>
        </w:rPr>
        <w:t xml:space="preserve"> </w:t>
      </w:r>
    </w:p>
    <w:p w14:paraId="53EACD3E" w14:textId="191BA179" w:rsidR="00731590" w:rsidRDefault="00731590" w:rsidP="00731590">
      <w:pPr>
        <w:jc w:val="both"/>
        <w:rPr>
          <w:rFonts w:ascii="Poppins" w:hAnsi="Poppins" w:cs="Poppins"/>
        </w:rPr>
      </w:pPr>
      <w:r w:rsidRPr="26B1AFBC">
        <w:rPr>
          <w:rFonts w:ascii="Poppins" w:hAnsi="Poppins" w:cs="Poppins"/>
        </w:rPr>
        <w:t xml:space="preserve">This investment should </w:t>
      </w:r>
      <w:r w:rsidR="6FBE3CEC" w:rsidRPr="26B1AFBC">
        <w:rPr>
          <w:rFonts w:ascii="Poppins" w:hAnsi="Poppins" w:cs="Poppins"/>
        </w:rPr>
        <w:t>be used to make your local School Games provision bigger and better this academic year so that they</w:t>
      </w:r>
      <w:r w:rsidR="30D80C78" w:rsidRPr="26B1AFBC">
        <w:rPr>
          <w:rFonts w:ascii="Poppins" w:hAnsi="Poppins" w:cs="Poppins"/>
        </w:rPr>
        <w:t xml:space="preserve"> appeal to the </w:t>
      </w:r>
      <w:r w:rsidR="1168889C" w:rsidRPr="26B1AFBC">
        <w:rPr>
          <w:rFonts w:ascii="Poppins" w:hAnsi="Poppins" w:cs="Poppins"/>
        </w:rPr>
        <w:t xml:space="preserve">different </w:t>
      </w:r>
      <w:r w:rsidR="30D80C78" w:rsidRPr="26B1AFBC">
        <w:rPr>
          <w:rFonts w:ascii="Poppins" w:hAnsi="Poppins" w:cs="Poppins"/>
        </w:rPr>
        <w:t>children and young people we are trying to engage.</w:t>
      </w:r>
      <w:r w:rsidR="43BF925C" w:rsidRPr="26B1AFBC">
        <w:rPr>
          <w:rFonts w:ascii="Poppins" w:hAnsi="Poppins" w:cs="Poppins"/>
        </w:rPr>
        <w:t xml:space="preserve"> We want SGOs and Active Partnerships </w:t>
      </w:r>
      <w:r w:rsidR="59F1BB3C" w:rsidRPr="26B1AFBC">
        <w:rPr>
          <w:rFonts w:ascii="Poppins" w:hAnsi="Poppins" w:cs="Poppins"/>
        </w:rPr>
        <w:t>to use this investment as an opportunity to think</w:t>
      </w:r>
      <w:r w:rsidR="3BE7CC55" w:rsidRPr="26B1AFBC">
        <w:rPr>
          <w:rFonts w:ascii="Poppins" w:hAnsi="Poppins" w:cs="Poppins"/>
        </w:rPr>
        <w:t xml:space="preserve"> and work</w:t>
      </w:r>
      <w:r w:rsidR="59F1BB3C" w:rsidRPr="26B1AFBC">
        <w:rPr>
          <w:rFonts w:ascii="Poppins" w:hAnsi="Poppins" w:cs="Poppins"/>
        </w:rPr>
        <w:t xml:space="preserve"> differently</w:t>
      </w:r>
      <w:r w:rsidR="46A2700A" w:rsidRPr="26B1AFBC">
        <w:rPr>
          <w:rFonts w:ascii="Poppins" w:hAnsi="Poppins" w:cs="Poppins"/>
        </w:rPr>
        <w:t xml:space="preserve"> together and to be creative and bold in trying new things. </w:t>
      </w:r>
      <w:r w:rsidRPr="26B1AFBC">
        <w:rPr>
          <w:rFonts w:ascii="Poppins" w:hAnsi="Poppins" w:cs="Poppins"/>
        </w:rPr>
        <w:t>There should be a clear focus on addressing inequalities and reaching new and different children especially those who need more support to be active</w:t>
      </w:r>
      <w:r w:rsidR="005B6F99" w:rsidRPr="26B1AFBC">
        <w:rPr>
          <w:rFonts w:ascii="Poppins" w:hAnsi="Poppins" w:cs="Poppins"/>
        </w:rPr>
        <w:t xml:space="preserve"> and those most impacted by the pandemic</w:t>
      </w:r>
      <w:r w:rsidRPr="26B1AFBC">
        <w:rPr>
          <w:rFonts w:ascii="Poppins" w:hAnsi="Poppins" w:cs="Poppins"/>
        </w:rPr>
        <w:t>. Legacy plans and provision should be co-designed with children and young people and consideration should be given to ensuring the voice of those less active or facing inequalities is also heard. Finally, consideration should be given to the sustainability and legacy of this investment locally.</w:t>
      </w:r>
    </w:p>
    <w:p w14:paraId="42AAA253" w14:textId="302D52CA" w:rsidR="000619ED" w:rsidRPr="002B244D" w:rsidRDefault="000619ED" w:rsidP="26B1AFBC">
      <w:pPr>
        <w:jc w:val="both"/>
        <w:rPr>
          <w:rFonts w:ascii="Poppins" w:hAnsi="Poppins" w:cs="Poppins"/>
          <w:b/>
          <w:bCs/>
          <w:i/>
          <w:iCs/>
          <w:color w:val="FF0000"/>
        </w:rPr>
      </w:pPr>
      <w:r w:rsidRPr="002B244D">
        <w:rPr>
          <w:rFonts w:ascii="Poppins" w:hAnsi="Poppins" w:cs="Poppins"/>
          <w:b/>
          <w:bCs/>
          <w:i/>
          <w:iCs/>
          <w:color w:val="FF0000"/>
        </w:rPr>
        <w:t xml:space="preserve">What is the role of an Active Partnership </w:t>
      </w:r>
      <w:r w:rsidR="1A9EE2C9" w:rsidRPr="002B244D">
        <w:rPr>
          <w:rFonts w:ascii="Poppins" w:hAnsi="Poppins" w:cs="Poppins"/>
          <w:b/>
          <w:bCs/>
          <w:i/>
          <w:iCs/>
          <w:color w:val="FF0000"/>
        </w:rPr>
        <w:t xml:space="preserve">and an SGO </w:t>
      </w:r>
      <w:r w:rsidRPr="002B244D">
        <w:rPr>
          <w:rFonts w:ascii="Poppins" w:hAnsi="Poppins" w:cs="Poppins"/>
          <w:b/>
          <w:bCs/>
          <w:i/>
          <w:iCs/>
          <w:color w:val="FF0000"/>
        </w:rPr>
        <w:t>for this investment?</w:t>
      </w:r>
    </w:p>
    <w:p w14:paraId="0E5D4779" w14:textId="022CF0F4" w:rsidR="000619ED" w:rsidRDefault="641595B2" w:rsidP="26B1AFBC">
      <w:pPr>
        <w:jc w:val="both"/>
        <w:rPr>
          <w:rFonts w:ascii="Poppins" w:hAnsi="Poppins" w:cs="Poppins"/>
        </w:rPr>
      </w:pPr>
      <w:r w:rsidRPr="26B1AFBC">
        <w:rPr>
          <w:rFonts w:ascii="Poppins" w:hAnsi="Poppins" w:cs="Poppins"/>
        </w:rPr>
        <w:t xml:space="preserve">Collaboration </w:t>
      </w:r>
      <w:r w:rsidR="6A7C2C16" w:rsidRPr="26B1AFBC">
        <w:rPr>
          <w:rFonts w:ascii="Poppins" w:hAnsi="Poppins" w:cs="Poppins"/>
        </w:rPr>
        <w:t>between Active Partnerships and SGOs is at the heart of this investment</w:t>
      </w:r>
      <w:r w:rsidR="05BD4E44" w:rsidRPr="26B1AFBC">
        <w:rPr>
          <w:rFonts w:ascii="Poppins" w:hAnsi="Poppins" w:cs="Poppins"/>
        </w:rPr>
        <w:t xml:space="preserve"> and we expect to see this collaboration happening across e</w:t>
      </w:r>
      <w:r w:rsidR="23B4A60E" w:rsidRPr="26B1AFBC">
        <w:rPr>
          <w:rFonts w:ascii="Poppins" w:hAnsi="Poppins" w:cs="Poppins"/>
        </w:rPr>
        <w:t>ach county</w:t>
      </w:r>
      <w:r w:rsidR="6A7C2C16" w:rsidRPr="26B1AFBC">
        <w:rPr>
          <w:rFonts w:ascii="Poppins" w:hAnsi="Poppins" w:cs="Poppins"/>
        </w:rPr>
        <w:t xml:space="preserve">. </w:t>
      </w:r>
      <w:r w:rsidR="31B2A26B" w:rsidRPr="26B1AFBC">
        <w:rPr>
          <w:rFonts w:ascii="Poppins" w:hAnsi="Poppins" w:cs="Poppins"/>
        </w:rPr>
        <w:t>Active Partnerships and SGOs should be reflecting on local insight together to understand and determine</w:t>
      </w:r>
      <w:r w:rsidR="224602B2" w:rsidRPr="26B1AFBC">
        <w:rPr>
          <w:rFonts w:ascii="Poppins" w:hAnsi="Poppins" w:cs="Poppins"/>
        </w:rPr>
        <w:t xml:space="preserve"> how this investment could be used to tackle</w:t>
      </w:r>
      <w:r w:rsidR="7639EBDE" w:rsidRPr="26B1AFBC">
        <w:rPr>
          <w:rFonts w:ascii="Poppins" w:hAnsi="Poppins" w:cs="Poppins"/>
        </w:rPr>
        <w:t xml:space="preserve"> stubborn</w:t>
      </w:r>
      <w:r w:rsidR="224602B2" w:rsidRPr="26B1AFBC">
        <w:rPr>
          <w:rFonts w:ascii="Poppins" w:hAnsi="Poppins" w:cs="Poppins"/>
        </w:rPr>
        <w:t xml:space="preserve"> inequalities</w:t>
      </w:r>
      <w:r w:rsidR="6035FE0A" w:rsidRPr="26B1AFBC">
        <w:rPr>
          <w:rFonts w:ascii="Poppins" w:hAnsi="Poppins" w:cs="Poppins"/>
        </w:rPr>
        <w:t>. This is</w:t>
      </w:r>
      <w:r w:rsidR="224602B2" w:rsidRPr="26B1AFBC">
        <w:rPr>
          <w:rFonts w:ascii="Poppins" w:hAnsi="Poppins" w:cs="Poppins"/>
        </w:rPr>
        <w:t xml:space="preserve"> a unique </w:t>
      </w:r>
      <w:r w:rsidR="030718A7" w:rsidRPr="26B1AFBC">
        <w:rPr>
          <w:rFonts w:ascii="Poppins" w:hAnsi="Poppins" w:cs="Poppins"/>
        </w:rPr>
        <w:t xml:space="preserve">and exciting </w:t>
      </w:r>
      <w:r w:rsidR="224602B2" w:rsidRPr="26B1AFBC">
        <w:rPr>
          <w:rFonts w:ascii="Poppins" w:hAnsi="Poppins" w:cs="Poppins"/>
        </w:rPr>
        <w:t>opportunity to us</w:t>
      </w:r>
      <w:r w:rsidR="5516656F" w:rsidRPr="26B1AFBC">
        <w:rPr>
          <w:rFonts w:ascii="Poppins" w:hAnsi="Poppins" w:cs="Poppins"/>
        </w:rPr>
        <w:t xml:space="preserve">e the pull of the Commonwealth Games </w:t>
      </w:r>
      <w:r w:rsidR="362DB803" w:rsidRPr="26B1AFBC">
        <w:rPr>
          <w:rFonts w:ascii="Poppins" w:hAnsi="Poppins" w:cs="Poppins"/>
        </w:rPr>
        <w:t>and the £2m budget we have</w:t>
      </w:r>
      <w:r w:rsidR="1C4186B2" w:rsidRPr="26B1AFBC">
        <w:rPr>
          <w:rFonts w:ascii="Poppins" w:hAnsi="Poppins" w:cs="Poppins"/>
        </w:rPr>
        <w:t>,</w:t>
      </w:r>
      <w:r w:rsidR="362DB803" w:rsidRPr="26B1AFBC">
        <w:rPr>
          <w:rFonts w:ascii="Poppins" w:hAnsi="Poppins" w:cs="Poppins"/>
        </w:rPr>
        <w:t xml:space="preserve"> </w:t>
      </w:r>
      <w:r w:rsidR="5516656F" w:rsidRPr="26B1AFBC">
        <w:rPr>
          <w:rFonts w:ascii="Poppins" w:hAnsi="Poppins" w:cs="Poppins"/>
        </w:rPr>
        <w:t>to appeal to new and different children and young people and we want to see any School Games legacy provision being co-design</w:t>
      </w:r>
      <w:r w:rsidR="73AAD70B" w:rsidRPr="26B1AFBC">
        <w:rPr>
          <w:rFonts w:ascii="Poppins" w:hAnsi="Poppins" w:cs="Poppins"/>
        </w:rPr>
        <w:t>ed</w:t>
      </w:r>
      <w:r w:rsidR="5516656F" w:rsidRPr="26B1AFBC">
        <w:rPr>
          <w:rFonts w:ascii="Poppins" w:hAnsi="Poppins" w:cs="Poppins"/>
        </w:rPr>
        <w:t xml:space="preserve"> with children and young people. Insight, </w:t>
      </w:r>
      <w:proofErr w:type="gramStart"/>
      <w:r w:rsidR="5516656F" w:rsidRPr="26B1AFBC">
        <w:rPr>
          <w:rFonts w:ascii="Poppins" w:hAnsi="Poppins" w:cs="Poppins"/>
        </w:rPr>
        <w:t>collaboration</w:t>
      </w:r>
      <w:proofErr w:type="gramEnd"/>
      <w:r w:rsidR="5516656F" w:rsidRPr="26B1AFBC">
        <w:rPr>
          <w:rFonts w:ascii="Poppins" w:hAnsi="Poppins" w:cs="Poppins"/>
        </w:rPr>
        <w:t xml:space="preserve"> and co-design will take time to do properly hence we don’t anticipate any School Games legacy </w:t>
      </w:r>
      <w:r w:rsidR="47186912" w:rsidRPr="26B1AFBC">
        <w:rPr>
          <w:rFonts w:ascii="Poppins" w:hAnsi="Poppins" w:cs="Poppins"/>
        </w:rPr>
        <w:t>plans starting before January 2022. We also know that School Games legacy plans will evolve in the coming months as you consult with children and young people</w:t>
      </w:r>
      <w:r w:rsidR="01FA8FAF" w:rsidRPr="26B1AFBC">
        <w:rPr>
          <w:rFonts w:ascii="Poppins" w:hAnsi="Poppins" w:cs="Poppins"/>
        </w:rPr>
        <w:t>,</w:t>
      </w:r>
      <w:r w:rsidR="47186912" w:rsidRPr="26B1AFBC">
        <w:rPr>
          <w:rFonts w:ascii="Poppins" w:hAnsi="Poppins" w:cs="Poppins"/>
        </w:rPr>
        <w:t xml:space="preserve"> an</w:t>
      </w:r>
      <w:r w:rsidR="52A5503D" w:rsidRPr="26B1AFBC">
        <w:rPr>
          <w:rFonts w:ascii="Poppins" w:hAnsi="Poppins" w:cs="Poppins"/>
        </w:rPr>
        <w:t xml:space="preserve">d this can easily be </w:t>
      </w:r>
      <w:r w:rsidR="2976B3CE" w:rsidRPr="26B1AFBC">
        <w:rPr>
          <w:rFonts w:ascii="Poppins" w:hAnsi="Poppins" w:cs="Poppins"/>
        </w:rPr>
        <w:t>upda</w:t>
      </w:r>
      <w:r w:rsidR="52A5503D" w:rsidRPr="26B1AFBC">
        <w:rPr>
          <w:rFonts w:ascii="Poppins" w:hAnsi="Poppins" w:cs="Poppins"/>
        </w:rPr>
        <w:t>ted in your School Games Legacy Delivery Plan.</w:t>
      </w:r>
    </w:p>
    <w:p w14:paraId="27223274" w14:textId="6D4B8C81" w:rsidR="000619ED" w:rsidRDefault="000619ED" w:rsidP="000619ED">
      <w:pPr>
        <w:jc w:val="both"/>
        <w:rPr>
          <w:rFonts w:ascii="Poppins" w:hAnsi="Poppins" w:cs="Poppins"/>
        </w:rPr>
      </w:pPr>
      <w:r w:rsidRPr="26B1AFBC">
        <w:rPr>
          <w:rFonts w:ascii="Poppins" w:hAnsi="Poppins" w:cs="Poppins"/>
        </w:rPr>
        <w:t xml:space="preserve">Active Partnerships will be responsible for forwarding on the £3,000 investment to each SGO in their county. They will also have a key role to play in sharing insights to help SGOs and the Active Partnership plan where this investment will have the </w:t>
      </w:r>
      <w:r w:rsidRPr="26B1AFBC">
        <w:rPr>
          <w:rFonts w:ascii="Poppins" w:hAnsi="Poppins" w:cs="Poppins"/>
        </w:rPr>
        <w:lastRenderedPageBreak/>
        <w:t>greatest impact to the children and young people who need the most support to be active. Active Partnerships will also be responsible for pulling together and submitting the School Games Legacy Plan</w:t>
      </w:r>
      <w:r w:rsidR="00E25482" w:rsidRPr="26B1AFBC">
        <w:rPr>
          <w:rFonts w:ascii="Poppins" w:hAnsi="Poppins" w:cs="Poppins"/>
        </w:rPr>
        <w:t xml:space="preserve"> on behalf of themselves and each of the SGOs operating across the county</w:t>
      </w:r>
      <w:r w:rsidRPr="26B1AFBC">
        <w:rPr>
          <w:rFonts w:ascii="Poppins" w:hAnsi="Poppins" w:cs="Poppins"/>
        </w:rPr>
        <w:t xml:space="preserve"> to Sport England by the 22</w:t>
      </w:r>
      <w:r w:rsidRPr="26B1AFBC">
        <w:rPr>
          <w:rFonts w:ascii="Poppins" w:hAnsi="Poppins" w:cs="Poppins"/>
          <w:vertAlign w:val="superscript"/>
        </w:rPr>
        <w:t>nd</w:t>
      </w:r>
      <w:r w:rsidRPr="26B1AFBC">
        <w:rPr>
          <w:rFonts w:ascii="Poppins" w:hAnsi="Poppins" w:cs="Poppins"/>
        </w:rPr>
        <w:t xml:space="preserve"> October 2021</w:t>
      </w:r>
      <w:proofErr w:type="gramStart"/>
      <w:r w:rsidRPr="26B1AFBC">
        <w:rPr>
          <w:rFonts w:ascii="Poppins" w:hAnsi="Poppins" w:cs="Poppins"/>
        </w:rPr>
        <w:t>.</w:t>
      </w:r>
      <w:r w:rsidR="009564B6" w:rsidRPr="26B1AFBC">
        <w:rPr>
          <w:rFonts w:ascii="Poppins" w:hAnsi="Poppins" w:cs="Poppins"/>
        </w:rPr>
        <w:t xml:space="preserve"> </w:t>
      </w:r>
      <w:r w:rsidR="00E25482" w:rsidRPr="26B1AFBC">
        <w:rPr>
          <w:rFonts w:ascii="Poppins" w:hAnsi="Poppins" w:cs="Poppins"/>
        </w:rPr>
        <w:t>.</w:t>
      </w:r>
      <w:proofErr w:type="gramEnd"/>
    </w:p>
    <w:p w14:paraId="66B5B748" w14:textId="038F29EC" w:rsidR="000619ED" w:rsidRDefault="5C80E8EE" w:rsidP="26B1AFBC">
      <w:pPr>
        <w:jc w:val="both"/>
        <w:rPr>
          <w:rFonts w:ascii="Poppins" w:hAnsi="Poppins" w:cs="Poppins"/>
        </w:rPr>
      </w:pPr>
      <w:r w:rsidRPr="26B1AFBC">
        <w:rPr>
          <w:rFonts w:ascii="Poppins" w:hAnsi="Poppins" w:cs="Poppins"/>
        </w:rPr>
        <w:t xml:space="preserve">SGOs will be responsible for working together with their Active Partnership and other SGOs working across the county to explore and agree how this investment could be utilised locally focusing on children and young people who need the most support to be active. </w:t>
      </w:r>
    </w:p>
    <w:p w14:paraId="37CD2A34" w14:textId="1B0BB8C9" w:rsidR="000619ED" w:rsidRDefault="0ABEF9BE" w:rsidP="000619ED">
      <w:pPr>
        <w:jc w:val="both"/>
        <w:rPr>
          <w:rFonts w:ascii="Poppins" w:hAnsi="Poppins" w:cs="Poppins"/>
        </w:rPr>
      </w:pPr>
      <w:r w:rsidRPr="26B1AFBC">
        <w:rPr>
          <w:rFonts w:ascii="Poppins" w:hAnsi="Poppins" w:cs="Poppins"/>
        </w:rPr>
        <w:t xml:space="preserve">The Active Partnership and each of the SGOs </w:t>
      </w:r>
      <w:r w:rsidR="3455572F" w:rsidRPr="26B1AFBC">
        <w:rPr>
          <w:rFonts w:ascii="Poppins" w:hAnsi="Poppins" w:cs="Poppins"/>
        </w:rPr>
        <w:t xml:space="preserve">in the county </w:t>
      </w:r>
      <w:r w:rsidRPr="26B1AFBC">
        <w:rPr>
          <w:rFonts w:ascii="Poppins" w:hAnsi="Poppins" w:cs="Poppins"/>
        </w:rPr>
        <w:t xml:space="preserve">will have shared accountability of this joint </w:t>
      </w:r>
      <w:r w:rsidR="3455572F" w:rsidRPr="26B1AFBC">
        <w:rPr>
          <w:rFonts w:ascii="Poppins" w:hAnsi="Poppins" w:cs="Poppins"/>
        </w:rPr>
        <w:t xml:space="preserve">legacy </w:t>
      </w:r>
      <w:r w:rsidRPr="26B1AFBC">
        <w:rPr>
          <w:rFonts w:ascii="Poppins" w:hAnsi="Poppins" w:cs="Poppins"/>
        </w:rPr>
        <w:t>plan.</w:t>
      </w:r>
    </w:p>
    <w:p w14:paraId="26079027" w14:textId="77777777" w:rsidR="007E02DC" w:rsidRPr="002B244D" w:rsidRDefault="007E02DC" w:rsidP="007E02DC">
      <w:pPr>
        <w:jc w:val="both"/>
        <w:rPr>
          <w:rFonts w:ascii="Poppins" w:hAnsi="Poppins" w:cs="Poppins"/>
          <w:b/>
          <w:bCs/>
          <w:i/>
          <w:iCs/>
          <w:color w:val="FF0000"/>
        </w:rPr>
      </w:pPr>
      <w:r w:rsidRPr="002B244D">
        <w:rPr>
          <w:rFonts w:ascii="Poppins" w:hAnsi="Poppins" w:cs="Poppins"/>
          <w:b/>
          <w:bCs/>
          <w:i/>
          <w:iCs/>
          <w:color w:val="FF0000"/>
        </w:rPr>
        <w:t>How will SGOs receive their £3,000 delivery budget?</w:t>
      </w:r>
    </w:p>
    <w:p w14:paraId="0B31E7B6" w14:textId="77777777" w:rsidR="007E02DC" w:rsidRDefault="007E02DC" w:rsidP="007E02DC">
      <w:pPr>
        <w:jc w:val="both"/>
        <w:rPr>
          <w:rFonts w:ascii="Poppins" w:hAnsi="Poppins" w:cs="Poppins"/>
        </w:rPr>
      </w:pPr>
      <w:r>
        <w:rPr>
          <w:rFonts w:ascii="Poppins" w:hAnsi="Poppins" w:cs="Poppins"/>
        </w:rPr>
        <w:t>The Award Letters have now been shared with each Active Partnership and once signed and returned, the £11,500 for that Active Partnership and the £3,000 payment per SGO will be triggered and be with the Active Partnership in around 2-3 weeks. The process by which each Active Partnership will forward on investment to each SGO will vary based on their own internal processes. We suggest that the full £3,000 payment per SGO is paid in full to enable local delivery to begin taking place.</w:t>
      </w:r>
    </w:p>
    <w:p w14:paraId="1492E5CB" w14:textId="77777777" w:rsidR="007E02DC" w:rsidRPr="002B244D" w:rsidRDefault="007E02DC" w:rsidP="007E02DC">
      <w:pPr>
        <w:jc w:val="both"/>
        <w:rPr>
          <w:rFonts w:ascii="Poppins" w:hAnsi="Poppins" w:cs="Poppins"/>
          <w:b/>
          <w:bCs/>
          <w:i/>
          <w:iCs/>
          <w:color w:val="FF0000"/>
        </w:rPr>
      </w:pPr>
      <w:r w:rsidRPr="002B244D">
        <w:rPr>
          <w:rFonts w:ascii="Poppins" w:hAnsi="Poppins" w:cs="Poppins"/>
          <w:b/>
          <w:bCs/>
          <w:i/>
          <w:iCs/>
          <w:color w:val="FF0000"/>
        </w:rPr>
        <w:t>Who is accountable for this investment?</w:t>
      </w:r>
    </w:p>
    <w:p w14:paraId="61349A8F" w14:textId="0B617E9B" w:rsidR="00CC4948" w:rsidRDefault="007E02DC" w:rsidP="007E02DC">
      <w:pPr>
        <w:jc w:val="both"/>
        <w:rPr>
          <w:rFonts w:ascii="Poppins" w:hAnsi="Poppins" w:cs="Poppins"/>
        </w:rPr>
      </w:pPr>
      <w:r w:rsidRPr="26B1AFBC">
        <w:rPr>
          <w:rFonts w:ascii="Poppins" w:hAnsi="Poppins" w:cs="Poppins"/>
        </w:rPr>
        <w:t>SGOs and Active Partnerships will be working</w:t>
      </w:r>
      <w:r w:rsidR="008A3D2A" w:rsidRPr="26B1AFBC">
        <w:rPr>
          <w:rFonts w:ascii="Poppins" w:hAnsi="Poppins" w:cs="Poppins"/>
        </w:rPr>
        <w:t xml:space="preserve"> together</w:t>
      </w:r>
      <w:r w:rsidRPr="26B1AFBC">
        <w:rPr>
          <w:rFonts w:ascii="Poppins" w:hAnsi="Poppins" w:cs="Poppins"/>
        </w:rPr>
        <w:t xml:space="preserve"> locally in September and October to agree </w:t>
      </w:r>
      <w:r w:rsidR="008A3D2A" w:rsidRPr="26B1AFBC">
        <w:rPr>
          <w:rFonts w:ascii="Poppins" w:hAnsi="Poppins" w:cs="Poppins"/>
        </w:rPr>
        <w:t xml:space="preserve">and complete </w:t>
      </w:r>
      <w:r w:rsidRPr="26B1AFBC">
        <w:rPr>
          <w:rFonts w:ascii="Poppins" w:hAnsi="Poppins" w:cs="Poppins"/>
        </w:rPr>
        <w:t xml:space="preserve">a School Games Legacy Plan </w:t>
      </w:r>
      <w:r w:rsidR="008A3D2A" w:rsidRPr="26B1AFBC">
        <w:rPr>
          <w:rFonts w:ascii="Poppins" w:hAnsi="Poppins" w:cs="Poppins"/>
        </w:rPr>
        <w:t xml:space="preserve">for the county </w:t>
      </w:r>
      <w:r w:rsidRPr="26B1AFBC">
        <w:rPr>
          <w:rFonts w:ascii="Poppins" w:hAnsi="Poppins" w:cs="Poppins"/>
        </w:rPr>
        <w:t>and therefore there will be shared accountability of this investment.</w:t>
      </w:r>
      <w:r w:rsidR="00294092" w:rsidRPr="26B1AFBC">
        <w:rPr>
          <w:rFonts w:ascii="Poppins" w:hAnsi="Poppins" w:cs="Poppins"/>
        </w:rPr>
        <w:t xml:space="preserve"> </w:t>
      </w:r>
      <w:r w:rsidR="00890DFC" w:rsidRPr="26B1AFBC">
        <w:rPr>
          <w:rFonts w:ascii="Poppins" w:hAnsi="Poppins" w:cs="Poppins"/>
        </w:rPr>
        <w:t xml:space="preserve">The </w:t>
      </w:r>
      <w:r w:rsidR="008A3D2A" w:rsidRPr="26B1AFBC">
        <w:rPr>
          <w:rFonts w:ascii="Poppins" w:hAnsi="Poppins" w:cs="Poppins"/>
        </w:rPr>
        <w:t xml:space="preserve">jointly completed </w:t>
      </w:r>
      <w:r w:rsidR="00890DFC" w:rsidRPr="26B1AFBC">
        <w:rPr>
          <w:rFonts w:ascii="Poppins" w:hAnsi="Poppins" w:cs="Poppins"/>
        </w:rPr>
        <w:t>School Games Legacy</w:t>
      </w:r>
      <w:r w:rsidR="47060B44" w:rsidRPr="26B1AFBC">
        <w:rPr>
          <w:rFonts w:ascii="Poppins" w:hAnsi="Poppins" w:cs="Poppins"/>
        </w:rPr>
        <w:t xml:space="preserve"> Delivery</w:t>
      </w:r>
      <w:r w:rsidR="00890DFC" w:rsidRPr="26B1AFBC">
        <w:rPr>
          <w:rFonts w:ascii="Poppins" w:hAnsi="Poppins" w:cs="Poppins"/>
        </w:rPr>
        <w:t xml:space="preserve"> Plan will provide the evidence </w:t>
      </w:r>
      <w:r w:rsidR="00ED6DEC" w:rsidRPr="26B1AFBC">
        <w:rPr>
          <w:rFonts w:ascii="Poppins" w:hAnsi="Poppins" w:cs="Poppins"/>
        </w:rPr>
        <w:t>required by Sport England however each Active Partnership may have their own internal processes</w:t>
      </w:r>
      <w:r w:rsidR="00B64AF4" w:rsidRPr="26B1AFBC">
        <w:rPr>
          <w:rFonts w:ascii="Poppins" w:hAnsi="Poppins" w:cs="Poppins"/>
        </w:rPr>
        <w:t xml:space="preserve"> for forwarding on this investment to each SGO.</w:t>
      </w:r>
    </w:p>
    <w:p w14:paraId="07555D12" w14:textId="31A7DB99" w:rsidR="00B64AF4" w:rsidRDefault="00B64AF4" w:rsidP="007E02DC">
      <w:pPr>
        <w:jc w:val="both"/>
        <w:rPr>
          <w:rFonts w:ascii="Poppins" w:hAnsi="Poppins" w:cs="Poppins"/>
        </w:rPr>
      </w:pPr>
      <w:r>
        <w:rPr>
          <w:rFonts w:ascii="Poppins" w:hAnsi="Poppins" w:cs="Poppins"/>
        </w:rPr>
        <w:t>Each Active Partnership and SGO will be responsible for submitting their own monitoring and evaluation</w:t>
      </w:r>
      <w:r w:rsidR="00F34B70">
        <w:rPr>
          <w:rFonts w:ascii="Poppins" w:hAnsi="Poppins" w:cs="Poppins"/>
        </w:rPr>
        <w:t xml:space="preserve"> to either Sport England and/or YST</w:t>
      </w:r>
      <w:r>
        <w:rPr>
          <w:rFonts w:ascii="Poppins" w:hAnsi="Poppins" w:cs="Poppins"/>
        </w:rPr>
        <w:t xml:space="preserve"> (details of M&amp;E to be confirmed).</w:t>
      </w:r>
    </w:p>
    <w:p w14:paraId="7B619EA0" w14:textId="77777777" w:rsidR="00D64661" w:rsidRPr="002B244D" w:rsidRDefault="00D64661" w:rsidP="00D64661">
      <w:pPr>
        <w:jc w:val="both"/>
        <w:rPr>
          <w:rFonts w:ascii="Poppins" w:hAnsi="Poppins" w:cs="Poppins"/>
          <w:b/>
          <w:bCs/>
          <w:i/>
          <w:iCs/>
          <w:color w:val="FF0000"/>
        </w:rPr>
      </w:pPr>
      <w:r w:rsidRPr="002B244D">
        <w:rPr>
          <w:rFonts w:ascii="Poppins" w:hAnsi="Poppins" w:cs="Poppins"/>
          <w:b/>
          <w:bCs/>
          <w:i/>
          <w:iCs/>
          <w:color w:val="FF0000"/>
        </w:rPr>
        <w:t>How will the impact of this investment be measured?</w:t>
      </w:r>
    </w:p>
    <w:p w14:paraId="28C62419" w14:textId="5A23E7EE" w:rsidR="3241E633" w:rsidRDefault="3241E633" w:rsidP="26B1AFBC">
      <w:pPr>
        <w:jc w:val="both"/>
      </w:pPr>
      <w:r w:rsidRPr="26B1AFBC">
        <w:rPr>
          <w:rFonts w:ascii="Poppins" w:hAnsi="Poppins" w:cs="Poppins"/>
        </w:rPr>
        <w:t xml:space="preserve">The £2m investment into the School Games is the centrepiece of the Commonwealth Games investment nationally. Sport England are working with the </w:t>
      </w:r>
      <w:r w:rsidR="69593AAF" w:rsidRPr="26B1AFBC">
        <w:rPr>
          <w:rFonts w:ascii="Poppins" w:hAnsi="Poppins" w:cs="Poppins"/>
        </w:rPr>
        <w:t xml:space="preserve">Sport England </w:t>
      </w:r>
      <w:r w:rsidRPr="26B1AFBC">
        <w:rPr>
          <w:rFonts w:ascii="Poppins" w:hAnsi="Poppins" w:cs="Poppins"/>
        </w:rPr>
        <w:t>insight team</w:t>
      </w:r>
      <w:r w:rsidR="54740F37" w:rsidRPr="26B1AFBC">
        <w:rPr>
          <w:rFonts w:ascii="Poppins" w:hAnsi="Poppins" w:cs="Poppins"/>
        </w:rPr>
        <w:t xml:space="preserve"> and DCMS</w:t>
      </w:r>
      <w:r w:rsidRPr="26B1AFBC">
        <w:rPr>
          <w:rFonts w:ascii="Poppins" w:hAnsi="Poppins" w:cs="Poppins"/>
        </w:rPr>
        <w:t xml:space="preserve"> to explore the measurement and evaluation process for </w:t>
      </w:r>
      <w:proofErr w:type="gramStart"/>
      <w:r w:rsidRPr="26B1AFBC">
        <w:rPr>
          <w:rFonts w:ascii="Poppins" w:hAnsi="Poppins" w:cs="Poppins"/>
        </w:rPr>
        <w:t>all of</w:t>
      </w:r>
      <w:proofErr w:type="gramEnd"/>
      <w:r w:rsidRPr="26B1AFBC">
        <w:rPr>
          <w:rFonts w:ascii="Poppins" w:hAnsi="Poppins" w:cs="Poppins"/>
        </w:rPr>
        <w:t xml:space="preserve"> the Commonwealth Games Legacy investment which will include the School Games. </w:t>
      </w:r>
      <w:r w:rsidR="5B5E6F1C" w:rsidRPr="26B1AFBC">
        <w:rPr>
          <w:rFonts w:ascii="Poppins" w:hAnsi="Poppins" w:cs="Poppins"/>
        </w:rPr>
        <w:t xml:space="preserve">We will be asked to provide some </w:t>
      </w:r>
      <w:r w:rsidR="70E6CB64" w:rsidRPr="26B1AFBC">
        <w:rPr>
          <w:rFonts w:ascii="Poppins" w:hAnsi="Poppins" w:cs="Poppins"/>
        </w:rPr>
        <w:t xml:space="preserve">level of detail </w:t>
      </w:r>
      <w:r w:rsidR="5B5E6F1C" w:rsidRPr="26B1AFBC">
        <w:rPr>
          <w:rFonts w:ascii="Poppins" w:hAnsi="Poppins" w:cs="Poppins"/>
        </w:rPr>
        <w:t>that tells the story of the impact of the School Games legacy investment</w:t>
      </w:r>
      <w:r w:rsidR="29251A32" w:rsidRPr="26B1AFBC">
        <w:rPr>
          <w:rFonts w:ascii="Poppins" w:hAnsi="Poppins" w:cs="Poppins"/>
        </w:rPr>
        <w:t xml:space="preserve"> for example how many </w:t>
      </w:r>
      <w:r w:rsidR="29251A32" w:rsidRPr="26B1AFBC">
        <w:rPr>
          <w:rFonts w:ascii="Poppins" w:hAnsi="Poppins" w:cs="Poppins"/>
        </w:rPr>
        <w:lastRenderedPageBreak/>
        <w:t>schools took part</w:t>
      </w:r>
      <w:r w:rsidR="70C22B92" w:rsidRPr="26B1AFBC">
        <w:rPr>
          <w:rFonts w:ascii="Poppins" w:hAnsi="Poppins" w:cs="Poppins"/>
        </w:rPr>
        <w:t>,</w:t>
      </w:r>
      <w:r w:rsidR="29251A32" w:rsidRPr="26B1AFBC">
        <w:rPr>
          <w:rFonts w:ascii="Poppins" w:hAnsi="Poppins" w:cs="Poppins"/>
        </w:rPr>
        <w:t xml:space="preserve"> but</w:t>
      </w:r>
      <w:r w:rsidR="5B5E6F1C" w:rsidRPr="26B1AFBC">
        <w:rPr>
          <w:rFonts w:ascii="Poppins" w:hAnsi="Poppins" w:cs="Poppins"/>
        </w:rPr>
        <w:t xml:space="preserve"> we are confident that we can capture thi</w:t>
      </w:r>
      <w:r w:rsidR="6E5EFC9E" w:rsidRPr="26B1AFBC">
        <w:rPr>
          <w:rFonts w:ascii="Poppins" w:hAnsi="Poppins" w:cs="Poppins"/>
        </w:rPr>
        <w:t xml:space="preserve">s through existing </w:t>
      </w:r>
      <w:r w:rsidR="21098217" w:rsidRPr="26B1AFBC">
        <w:rPr>
          <w:rFonts w:ascii="Poppins" w:hAnsi="Poppins" w:cs="Poppins"/>
        </w:rPr>
        <w:t xml:space="preserve">School Games </w:t>
      </w:r>
      <w:r w:rsidR="6E5EFC9E" w:rsidRPr="26B1AFBC">
        <w:rPr>
          <w:rFonts w:ascii="Poppins" w:hAnsi="Poppins" w:cs="Poppins"/>
        </w:rPr>
        <w:t xml:space="preserve">mechanisms </w:t>
      </w:r>
      <w:r w:rsidR="3616F1F0" w:rsidRPr="26B1AFBC">
        <w:rPr>
          <w:rFonts w:ascii="Poppins" w:hAnsi="Poppins" w:cs="Poppins"/>
        </w:rPr>
        <w:t>and portals. We will also</w:t>
      </w:r>
      <w:r w:rsidRPr="26B1AFBC">
        <w:rPr>
          <w:rFonts w:ascii="Poppins" w:hAnsi="Poppins" w:cs="Poppins"/>
        </w:rPr>
        <w:t xml:space="preserve"> be working with the soon-to-be established National School Games Legacy Group to define and agree</w:t>
      </w:r>
      <w:r w:rsidR="764C2DE2" w:rsidRPr="26B1AFBC">
        <w:rPr>
          <w:rFonts w:ascii="Poppins" w:hAnsi="Poppins" w:cs="Poppins"/>
        </w:rPr>
        <w:t xml:space="preserve"> any additional </w:t>
      </w:r>
      <w:r w:rsidRPr="26B1AFBC">
        <w:rPr>
          <w:rFonts w:ascii="Poppins" w:hAnsi="Poppins" w:cs="Poppins"/>
        </w:rPr>
        <w:t>M&amp;E requirements for the School Games Legacy investment a</w:t>
      </w:r>
      <w:r w:rsidR="0ABC7012" w:rsidRPr="26B1AFBC">
        <w:rPr>
          <w:rFonts w:ascii="Poppins" w:hAnsi="Poppins" w:cs="Poppins"/>
        </w:rPr>
        <w:t>s we are keen to capture learning and good practice.</w:t>
      </w:r>
    </w:p>
    <w:p w14:paraId="2DA24BE4" w14:textId="77777777" w:rsidR="00896DC1" w:rsidRPr="002B244D" w:rsidRDefault="00896DC1" w:rsidP="00896DC1">
      <w:pPr>
        <w:jc w:val="both"/>
        <w:rPr>
          <w:rFonts w:ascii="Poppins" w:hAnsi="Poppins" w:cs="Poppins"/>
          <w:b/>
          <w:bCs/>
          <w:i/>
          <w:iCs/>
          <w:color w:val="FF0000"/>
        </w:rPr>
      </w:pPr>
      <w:r w:rsidRPr="002B244D">
        <w:rPr>
          <w:rFonts w:ascii="Poppins" w:hAnsi="Poppins" w:cs="Poppins"/>
          <w:b/>
          <w:bCs/>
          <w:i/>
          <w:iCs/>
          <w:color w:val="FF0000"/>
        </w:rPr>
        <w:t>What support is available to help us explore and agree our county-wide approach to this investment?</w:t>
      </w:r>
    </w:p>
    <w:p w14:paraId="46462924" w14:textId="2C7F3B14" w:rsidR="00896DC1" w:rsidRPr="000E2403" w:rsidRDefault="08FBBEED" w:rsidP="393F7646">
      <w:pPr>
        <w:jc w:val="both"/>
        <w:rPr>
          <w:rFonts w:ascii="Poppins" w:hAnsi="Poppins" w:cs="Poppins"/>
        </w:rPr>
      </w:pPr>
      <w:r w:rsidRPr="393F7646">
        <w:rPr>
          <w:rFonts w:ascii="Poppins" w:hAnsi="Poppins" w:cs="Poppins"/>
        </w:rPr>
        <w:t xml:space="preserve">We are excited to hear the breadth of discussions taking place between SGOs and Active Partnerships since the Welcome Back Webinar. Development Coaches will </w:t>
      </w:r>
      <w:r w:rsidR="7735514A" w:rsidRPr="393F7646">
        <w:rPr>
          <w:rFonts w:ascii="Poppins" w:hAnsi="Poppins" w:cs="Poppins"/>
        </w:rPr>
        <w:t xml:space="preserve">also </w:t>
      </w:r>
      <w:r w:rsidRPr="393F7646">
        <w:rPr>
          <w:rFonts w:ascii="Poppins" w:hAnsi="Poppins" w:cs="Poppins"/>
        </w:rPr>
        <w:t>be bringing SGOs and the Active Partnership together in October to discuss the School Games and the Legacy investment however if you need support before this time, please reach out to your Development Coach. We also know that SGOs and Active Partnerships found it useful to speak to colleagues outside of their county at the two</w:t>
      </w:r>
      <w:r w:rsidR="0928011F" w:rsidRPr="393F7646">
        <w:rPr>
          <w:rFonts w:ascii="Poppins" w:hAnsi="Poppins" w:cs="Poppins"/>
        </w:rPr>
        <w:t xml:space="preserve"> recently held</w:t>
      </w:r>
      <w:r w:rsidRPr="393F7646">
        <w:rPr>
          <w:rFonts w:ascii="Poppins" w:hAnsi="Poppins" w:cs="Poppins"/>
        </w:rPr>
        <w:t xml:space="preserve"> B2022 co-design sessions </w:t>
      </w:r>
      <w:r w:rsidR="208C8053" w:rsidRPr="393F7646">
        <w:rPr>
          <w:rFonts w:ascii="Poppins" w:hAnsi="Poppins" w:cs="Poppins"/>
        </w:rPr>
        <w:t>so we will look to continue these types of sessions over the course of the legacy investment.</w:t>
      </w:r>
    </w:p>
    <w:p w14:paraId="34AEDB31" w14:textId="77777777" w:rsidR="006051EB" w:rsidRPr="002B244D" w:rsidRDefault="006051EB" w:rsidP="006051EB">
      <w:pPr>
        <w:jc w:val="both"/>
        <w:rPr>
          <w:rFonts w:ascii="Poppins" w:hAnsi="Poppins" w:cs="Poppins"/>
          <w:b/>
          <w:bCs/>
          <w:i/>
          <w:iCs/>
          <w:color w:val="FF0000"/>
        </w:rPr>
      </w:pPr>
      <w:r w:rsidRPr="002B244D">
        <w:rPr>
          <w:rFonts w:ascii="Poppins" w:hAnsi="Poppins" w:cs="Poppins"/>
          <w:b/>
          <w:bCs/>
          <w:i/>
          <w:iCs/>
          <w:color w:val="FF0000"/>
        </w:rPr>
        <w:t>What if our plans change for this investment?</w:t>
      </w:r>
    </w:p>
    <w:p w14:paraId="331BB660" w14:textId="7DFD6765" w:rsidR="006051EB" w:rsidRDefault="006051EB" w:rsidP="006051EB">
      <w:pPr>
        <w:jc w:val="both"/>
        <w:rPr>
          <w:rFonts w:ascii="Poppins" w:hAnsi="Poppins" w:cs="Poppins"/>
        </w:rPr>
      </w:pPr>
      <w:r w:rsidRPr="26B1AFBC">
        <w:rPr>
          <w:rFonts w:ascii="Poppins" w:hAnsi="Poppins" w:cs="Poppins"/>
        </w:rPr>
        <w:t xml:space="preserve">We anticipate that initial plans and thinking around how this investment could be used could change as you begin and continue to consult and co-design with young people. Please reflect any changes in your </w:t>
      </w:r>
      <w:r w:rsidR="64FD630E" w:rsidRPr="26B1AFBC">
        <w:rPr>
          <w:rFonts w:ascii="Poppins" w:hAnsi="Poppins" w:cs="Poppins"/>
        </w:rPr>
        <w:t xml:space="preserve">School Games </w:t>
      </w:r>
      <w:r w:rsidRPr="26B1AFBC">
        <w:rPr>
          <w:rFonts w:ascii="Poppins" w:hAnsi="Poppins" w:cs="Poppins"/>
        </w:rPr>
        <w:t xml:space="preserve">Legacy </w:t>
      </w:r>
      <w:r w:rsidR="4A2F9209" w:rsidRPr="26B1AFBC">
        <w:rPr>
          <w:rFonts w:ascii="Poppins" w:hAnsi="Poppins" w:cs="Poppins"/>
        </w:rPr>
        <w:t xml:space="preserve">Delivery </w:t>
      </w:r>
      <w:r w:rsidRPr="26B1AFBC">
        <w:rPr>
          <w:rFonts w:ascii="Poppins" w:hAnsi="Poppins" w:cs="Poppins"/>
        </w:rPr>
        <w:t xml:space="preserve">Plan and re-submit to </w:t>
      </w:r>
      <w:hyperlink r:id="rId11">
        <w:r w:rsidR="00EA6443" w:rsidRPr="26B1AFBC">
          <w:rPr>
            <w:rStyle w:val="Hyperlink"/>
            <w:rFonts w:ascii="Poppins" w:hAnsi="Poppins" w:cs="Poppins"/>
          </w:rPr>
          <w:t>school.games@sportengland.org</w:t>
        </w:r>
      </w:hyperlink>
      <w:r w:rsidRPr="26B1AFBC">
        <w:rPr>
          <w:rFonts w:ascii="Poppins" w:hAnsi="Poppins" w:cs="Poppins"/>
        </w:rPr>
        <w:t>.</w:t>
      </w:r>
      <w:r w:rsidR="00EA6443" w:rsidRPr="26B1AFBC">
        <w:rPr>
          <w:rFonts w:ascii="Poppins" w:hAnsi="Poppins" w:cs="Poppins"/>
        </w:rPr>
        <w:t xml:space="preserve"> </w:t>
      </w:r>
      <w:r w:rsidRPr="26B1AFBC">
        <w:rPr>
          <w:rFonts w:ascii="Poppins" w:hAnsi="Poppins" w:cs="Poppins"/>
        </w:rPr>
        <w:t>These changes should also be reflected in each of the SGO’s Delivery Plan which is a live and working document.</w:t>
      </w:r>
    </w:p>
    <w:p w14:paraId="59BCDE78" w14:textId="77777777" w:rsidR="007E02DC" w:rsidRPr="002B244D" w:rsidRDefault="007E02DC" w:rsidP="007E02DC">
      <w:pPr>
        <w:jc w:val="both"/>
        <w:rPr>
          <w:rFonts w:ascii="Poppins" w:hAnsi="Poppins" w:cs="Poppins"/>
          <w:b/>
          <w:bCs/>
          <w:i/>
          <w:iCs/>
          <w:color w:val="FF0000"/>
        </w:rPr>
      </w:pPr>
      <w:r w:rsidRPr="002B244D">
        <w:rPr>
          <w:rFonts w:ascii="Poppins" w:hAnsi="Poppins" w:cs="Poppins"/>
          <w:b/>
          <w:bCs/>
          <w:i/>
          <w:iCs/>
          <w:color w:val="FF0000"/>
        </w:rPr>
        <w:t>Which sports and activities can we focus on locally?</w:t>
      </w:r>
    </w:p>
    <w:p w14:paraId="3DAF75D0" w14:textId="18D17B70" w:rsidR="007E02DC" w:rsidRDefault="007E02DC" w:rsidP="007E02DC">
      <w:pPr>
        <w:jc w:val="both"/>
        <w:rPr>
          <w:rFonts w:ascii="Poppins" w:hAnsi="Poppins" w:cs="Poppins"/>
        </w:rPr>
      </w:pPr>
      <w:r>
        <w:rPr>
          <w:rFonts w:ascii="Poppins" w:hAnsi="Poppins" w:cs="Poppins"/>
        </w:rPr>
        <w:t xml:space="preserve">Youth voice is a key-criteria for this investment and therefore any activities and provision should be based on the local needs and interests of children and young people. You are not restricted to just the </w:t>
      </w:r>
      <w:hyperlink r:id="rId12" w:history="1">
        <w:r w:rsidRPr="000E2403">
          <w:rPr>
            <w:rStyle w:val="Hyperlink"/>
            <w:rFonts w:ascii="Poppins" w:hAnsi="Poppins" w:cs="Poppins"/>
          </w:rPr>
          <w:t>Commonwealth Games sports</w:t>
        </w:r>
      </w:hyperlink>
      <w:r>
        <w:rPr>
          <w:rFonts w:ascii="Poppins" w:hAnsi="Poppins" w:cs="Poppins"/>
        </w:rPr>
        <w:t xml:space="preserve"> however you should consider how any activity or provision could link to</w:t>
      </w:r>
      <w:r w:rsidR="00EA6443">
        <w:rPr>
          <w:rFonts w:ascii="Poppins" w:hAnsi="Poppins" w:cs="Poppins"/>
        </w:rPr>
        <w:t xml:space="preserve"> the </w:t>
      </w:r>
      <w:hyperlink r:id="rId13" w:history="1">
        <w:r w:rsidR="00EA6443" w:rsidRPr="0047318B">
          <w:rPr>
            <w:rStyle w:val="Hyperlink"/>
            <w:rFonts w:ascii="Poppins" w:hAnsi="Poppins" w:cs="Poppins"/>
          </w:rPr>
          <w:t>Vision, Mission and Values</w:t>
        </w:r>
      </w:hyperlink>
      <w:r w:rsidR="0002491A">
        <w:rPr>
          <w:rFonts w:ascii="Poppins" w:hAnsi="Poppins" w:cs="Poppins"/>
        </w:rPr>
        <w:t xml:space="preserve"> of</w:t>
      </w:r>
      <w:r>
        <w:rPr>
          <w:rFonts w:ascii="Poppins" w:hAnsi="Poppins" w:cs="Poppins"/>
        </w:rPr>
        <w:t xml:space="preserve"> B2022.</w:t>
      </w:r>
    </w:p>
    <w:p w14:paraId="01E11ECC" w14:textId="77777777" w:rsidR="007E02DC" w:rsidRPr="002B244D" w:rsidRDefault="007E02DC" w:rsidP="007E02DC">
      <w:pPr>
        <w:jc w:val="both"/>
        <w:rPr>
          <w:rFonts w:ascii="Poppins" w:hAnsi="Poppins" w:cs="Poppins"/>
          <w:b/>
          <w:bCs/>
          <w:i/>
          <w:iCs/>
          <w:color w:val="FF0000"/>
        </w:rPr>
      </w:pPr>
      <w:r w:rsidRPr="002B244D">
        <w:rPr>
          <w:rFonts w:ascii="Poppins" w:hAnsi="Poppins" w:cs="Poppins"/>
          <w:b/>
          <w:bCs/>
          <w:i/>
          <w:iCs/>
          <w:color w:val="FF0000"/>
        </w:rPr>
        <w:t>Can we fund research and evaluation through the School Games Legacy investment?</w:t>
      </w:r>
    </w:p>
    <w:p w14:paraId="3467260B" w14:textId="2D54A0E4" w:rsidR="007E02DC" w:rsidRDefault="2186AB7D" w:rsidP="007E02DC">
      <w:pPr>
        <w:jc w:val="both"/>
        <w:rPr>
          <w:rFonts w:ascii="Poppins" w:hAnsi="Poppins" w:cs="Poppins"/>
        </w:rPr>
      </w:pPr>
      <w:r w:rsidRPr="393F7646">
        <w:rPr>
          <w:rFonts w:ascii="Poppins" w:hAnsi="Poppins" w:cs="Poppins"/>
        </w:rPr>
        <w:t>These items are not eligible for inclusion within the School Games Legacy investment as we want as much money as possible to reach children and young people</w:t>
      </w:r>
      <w:r w:rsidR="66ED8F67" w:rsidRPr="393F7646">
        <w:rPr>
          <w:rFonts w:ascii="Poppins" w:hAnsi="Poppins" w:cs="Poppins"/>
        </w:rPr>
        <w:t>.</w:t>
      </w:r>
    </w:p>
    <w:p w14:paraId="742B34BC" w14:textId="77777777" w:rsidR="007E02DC" w:rsidRPr="002B244D" w:rsidRDefault="007E02DC" w:rsidP="007E02DC">
      <w:pPr>
        <w:jc w:val="both"/>
        <w:rPr>
          <w:rFonts w:ascii="Poppins" w:hAnsi="Poppins" w:cs="Poppins"/>
          <w:b/>
          <w:bCs/>
          <w:i/>
          <w:iCs/>
          <w:color w:val="FF0000"/>
        </w:rPr>
      </w:pPr>
      <w:r w:rsidRPr="002B244D">
        <w:rPr>
          <w:rFonts w:ascii="Poppins" w:hAnsi="Poppins" w:cs="Poppins"/>
          <w:b/>
          <w:bCs/>
          <w:i/>
          <w:iCs/>
          <w:color w:val="FF0000"/>
        </w:rPr>
        <w:t>Can we fund retrospective costs?</w:t>
      </w:r>
    </w:p>
    <w:p w14:paraId="7550261F" w14:textId="3E5721FA" w:rsidR="007E02DC" w:rsidRDefault="007E02DC" w:rsidP="000619ED">
      <w:pPr>
        <w:jc w:val="both"/>
        <w:rPr>
          <w:rFonts w:ascii="Poppins" w:hAnsi="Poppins" w:cs="Poppins"/>
        </w:rPr>
      </w:pPr>
      <w:r w:rsidRPr="26B1AFBC">
        <w:rPr>
          <w:rFonts w:ascii="Poppins" w:hAnsi="Poppins" w:cs="Poppins"/>
        </w:rPr>
        <w:lastRenderedPageBreak/>
        <w:t>Retrospective costs should not be included. This is particularly important for purchase of equipment and direct delivery where organisations have already chosen to undertake this activity before being aware of this funding support</w:t>
      </w:r>
    </w:p>
    <w:p w14:paraId="3B2CF8F8" w14:textId="58304DB6" w:rsidR="1B28FF35" w:rsidRPr="002B244D" w:rsidRDefault="1B28FF35" w:rsidP="26B1AFBC">
      <w:pPr>
        <w:spacing w:line="257" w:lineRule="auto"/>
        <w:jc w:val="both"/>
        <w:rPr>
          <w:b/>
          <w:bCs/>
          <w:color w:val="FF0000"/>
        </w:rPr>
      </w:pPr>
      <w:r w:rsidRPr="002B244D">
        <w:rPr>
          <w:rFonts w:ascii="Poppins" w:eastAsia="Poppins" w:hAnsi="Poppins" w:cs="Poppins"/>
          <w:b/>
          <w:bCs/>
          <w:i/>
          <w:iCs/>
          <w:color w:val="FF0000"/>
        </w:rPr>
        <w:t>Can we link this funding with other funding sources?</w:t>
      </w:r>
    </w:p>
    <w:p w14:paraId="6C615DB4" w14:textId="40E632E1" w:rsidR="1B28FF35" w:rsidRDefault="1B28FF35" w:rsidP="26B1AFBC">
      <w:pPr>
        <w:spacing w:line="257" w:lineRule="auto"/>
        <w:jc w:val="both"/>
        <w:rPr>
          <w:rFonts w:ascii="Poppins" w:eastAsia="Poppins" w:hAnsi="Poppins" w:cs="Poppins"/>
        </w:rPr>
      </w:pPr>
      <w:r w:rsidRPr="26B1AFBC">
        <w:rPr>
          <w:rFonts w:ascii="Poppins" w:eastAsia="Poppins" w:hAnsi="Poppins" w:cs="Poppins"/>
        </w:rPr>
        <w:t xml:space="preserve"> The School Games legacy investment should only be used for the purposes of this investment however t</w:t>
      </w:r>
      <w:r w:rsidR="59A76334" w:rsidRPr="26B1AFBC">
        <w:rPr>
          <w:rFonts w:ascii="Poppins" w:eastAsia="Poppins" w:hAnsi="Poppins" w:cs="Poppins"/>
        </w:rPr>
        <w:t>here may</w:t>
      </w:r>
      <w:r w:rsidRPr="26B1AFBC">
        <w:rPr>
          <w:rFonts w:ascii="Poppins" w:eastAsia="Poppins" w:hAnsi="Poppins" w:cs="Poppins"/>
        </w:rPr>
        <w:t xml:space="preserve"> be some local funding available to boost your local legacy plans.</w:t>
      </w:r>
    </w:p>
    <w:p w14:paraId="31B64438" w14:textId="759DD583" w:rsidR="006D0957" w:rsidRPr="002B244D" w:rsidRDefault="3C903F65" w:rsidP="26B1AFBC">
      <w:pPr>
        <w:jc w:val="both"/>
        <w:rPr>
          <w:rFonts w:ascii="Poppins" w:hAnsi="Poppins" w:cs="Poppins"/>
          <w:b/>
          <w:bCs/>
          <w:i/>
          <w:iCs/>
          <w:color w:val="FF0000"/>
        </w:rPr>
      </w:pPr>
      <w:r w:rsidRPr="002B244D">
        <w:rPr>
          <w:rFonts w:ascii="Poppins" w:hAnsi="Poppins" w:cs="Poppins"/>
          <w:b/>
          <w:bCs/>
          <w:i/>
          <w:iCs/>
          <w:color w:val="FF0000"/>
        </w:rPr>
        <w:t>What clubs and community organisations can we work with</w:t>
      </w:r>
      <w:r w:rsidR="00731801" w:rsidRPr="002B244D">
        <w:rPr>
          <w:rFonts w:ascii="Poppins" w:hAnsi="Poppins" w:cs="Poppins"/>
          <w:b/>
          <w:bCs/>
          <w:i/>
          <w:iCs/>
          <w:color w:val="FF0000"/>
        </w:rPr>
        <w:t>?</w:t>
      </w:r>
    </w:p>
    <w:p w14:paraId="243612FF" w14:textId="3853305B" w:rsidR="00731801" w:rsidRDefault="422B17CE" w:rsidP="008B564D">
      <w:pPr>
        <w:jc w:val="both"/>
        <w:rPr>
          <w:rFonts w:ascii="Poppins" w:hAnsi="Poppins" w:cs="Poppins"/>
        </w:rPr>
      </w:pPr>
      <w:r w:rsidRPr="26B1AFBC">
        <w:rPr>
          <w:rFonts w:ascii="Poppins" w:hAnsi="Poppins" w:cs="Poppins"/>
        </w:rPr>
        <w:t xml:space="preserve">We encourage all SGOs and Active Partnerships to work with their network of local clubs and community organisations. </w:t>
      </w:r>
      <w:r w:rsidR="00731801" w:rsidRPr="26B1AFBC">
        <w:rPr>
          <w:rFonts w:ascii="Poppins" w:hAnsi="Poppins" w:cs="Poppins"/>
        </w:rPr>
        <w:t xml:space="preserve">Active Partnerships and SGOs should ensure that any club or organisation they are working with has appropriate risk and safeguarding practices in place and relevant insurance. Special attention should be given to those sports who are deemed to the high risk or dangerous. </w:t>
      </w:r>
    </w:p>
    <w:p w14:paraId="7402E41F" w14:textId="2A941657" w:rsidR="4B5F554B" w:rsidRPr="002B244D" w:rsidRDefault="4B5F554B" w:rsidP="26B1AFBC">
      <w:pPr>
        <w:jc w:val="both"/>
        <w:rPr>
          <w:rFonts w:ascii="Poppins" w:hAnsi="Poppins" w:cs="Poppins"/>
          <w:b/>
          <w:bCs/>
          <w:i/>
          <w:iCs/>
          <w:color w:val="FF0000"/>
        </w:rPr>
      </w:pPr>
      <w:r w:rsidRPr="002B244D">
        <w:rPr>
          <w:rFonts w:ascii="Poppins" w:hAnsi="Poppins" w:cs="Poppins"/>
          <w:b/>
          <w:bCs/>
          <w:i/>
          <w:iCs/>
          <w:color w:val="FF0000"/>
        </w:rPr>
        <w:t xml:space="preserve">Do </w:t>
      </w:r>
      <w:r w:rsidR="33E8558B" w:rsidRPr="002B244D">
        <w:rPr>
          <w:rFonts w:ascii="Poppins" w:hAnsi="Poppins" w:cs="Poppins"/>
          <w:b/>
          <w:bCs/>
          <w:i/>
          <w:iCs/>
          <w:color w:val="FF0000"/>
        </w:rPr>
        <w:t>NGBs have their own Commonwealth Games legacy plans?</w:t>
      </w:r>
    </w:p>
    <w:p w14:paraId="31615AF5" w14:textId="121B2148" w:rsidR="56CD30ED" w:rsidRDefault="56CD30ED" w:rsidP="26B1AFBC">
      <w:pPr>
        <w:rPr>
          <w:rFonts w:ascii="Poppins" w:eastAsia="Poppins" w:hAnsi="Poppins" w:cs="Poppins"/>
        </w:rPr>
      </w:pPr>
      <w:r w:rsidRPr="26B1AFBC">
        <w:rPr>
          <w:rFonts w:ascii="Poppins" w:eastAsia="Poppins" w:hAnsi="Poppins" w:cs="Poppins"/>
        </w:rPr>
        <w:t>Sport England are working with the Commonwealth Games NGBs to explore their legacy plans for B2022. Any direct NGB support and resource is likely to be focused primarily on the West Midlands area but there may be some initiatives that are nation-wide. We will keep the network updated on any developments on NGB legacy plans in the coming months.</w:t>
      </w:r>
    </w:p>
    <w:p w14:paraId="3C7A84ED" w14:textId="5555D3E1" w:rsidR="00204FC3" w:rsidRPr="002B244D" w:rsidRDefault="690F1065" w:rsidP="393F7646">
      <w:pPr>
        <w:jc w:val="both"/>
        <w:rPr>
          <w:rFonts w:ascii="Poppins" w:hAnsi="Poppins" w:cs="Poppins"/>
          <w:b/>
          <w:bCs/>
          <w:i/>
          <w:iCs/>
          <w:color w:val="FF0000"/>
        </w:rPr>
      </w:pPr>
      <w:r w:rsidRPr="002B244D">
        <w:rPr>
          <w:rFonts w:ascii="Poppins" w:hAnsi="Poppins" w:cs="Poppins"/>
          <w:b/>
          <w:bCs/>
          <w:i/>
          <w:iCs/>
          <w:color w:val="FF0000"/>
        </w:rPr>
        <w:t>What can we use in terms of CWGs branding?</w:t>
      </w:r>
    </w:p>
    <w:p w14:paraId="0ED75091" w14:textId="430B5839" w:rsidR="381D41B9" w:rsidRDefault="381D41B9" w:rsidP="393F7646">
      <w:pPr>
        <w:jc w:val="both"/>
        <w:rPr>
          <w:rFonts w:ascii="Poppins" w:hAnsi="Poppins" w:cs="Poppins"/>
        </w:rPr>
      </w:pPr>
      <w:r w:rsidRPr="393F7646">
        <w:rPr>
          <w:rFonts w:ascii="Poppins" w:hAnsi="Poppins" w:cs="Poppins"/>
        </w:rPr>
        <w:t xml:space="preserve">Sport England are in regular discussions with </w:t>
      </w:r>
      <w:r w:rsidR="5535F8C2" w:rsidRPr="393F7646">
        <w:rPr>
          <w:rFonts w:ascii="Poppins" w:hAnsi="Poppins" w:cs="Poppins"/>
        </w:rPr>
        <w:t xml:space="preserve">colleagues in the Commonwealth Games Delivery Unit at </w:t>
      </w:r>
      <w:r w:rsidRPr="393F7646">
        <w:rPr>
          <w:rFonts w:ascii="Poppins" w:hAnsi="Poppins" w:cs="Poppins"/>
        </w:rPr>
        <w:t>DCMS and the B2022 Organis</w:t>
      </w:r>
      <w:r w:rsidR="4B89F4D1" w:rsidRPr="393F7646">
        <w:rPr>
          <w:rFonts w:ascii="Poppins" w:hAnsi="Poppins" w:cs="Poppins"/>
        </w:rPr>
        <w:t xml:space="preserve">ing Committee to discuss the menu of assets and options that might be available to us such as merchandise, learning resources, mascot visits, community roadshows etc., to help bring the Commonwealth Games across the country. </w:t>
      </w:r>
      <w:r w:rsidR="50323541" w:rsidRPr="393F7646">
        <w:rPr>
          <w:rFonts w:ascii="Poppins" w:hAnsi="Poppins" w:cs="Poppins"/>
        </w:rPr>
        <w:t xml:space="preserve">We are also putting an application forward to seek approval to use the </w:t>
      </w:r>
      <w:r w:rsidR="50323541" w:rsidRPr="393F7646">
        <w:rPr>
          <w:rFonts w:ascii="Poppins" w:hAnsi="Poppins" w:cs="Poppins"/>
          <w:i/>
          <w:iCs/>
        </w:rPr>
        <w:t xml:space="preserve">United by Birmingham 2022 </w:t>
      </w:r>
      <w:r w:rsidR="50323541" w:rsidRPr="393F7646">
        <w:rPr>
          <w:rFonts w:ascii="Poppins" w:hAnsi="Poppins" w:cs="Poppins"/>
        </w:rPr>
        <w:t>community brand as part of the School Games Legacy work. Until we have approval for th</w:t>
      </w:r>
      <w:r w:rsidR="18E6E140" w:rsidRPr="393F7646">
        <w:rPr>
          <w:rFonts w:ascii="Poppins" w:hAnsi="Poppins" w:cs="Poppins"/>
        </w:rPr>
        <w:t>is, please continue to use the existing School Games branding for any activities related to the Legacy investment and please do not use Birmingham 2022 or any Commonwealth Games branding.</w:t>
      </w:r>
    </w:p>
    <w:p w14:paraId="763AF762" w14:textId="523D260F" w:rsidR="4467709F" w:rsidRDefault="4467709F" w:rsidP="393F7646">
      <w:pPr>
        <w:jc w:val="both"/>
        <w:rPr>
          <w:rFonts w:ascii="Poppins" w:hAnsi="Poppins" w:cs="Poppins"/>
        </w:rPr>
      </w:pPr>
      <w:r w:rsidRPr="26B1AFBC">
        <w:rPr>
          <w:rFonts w:ascii="Poppins" w:hAnsi="Poppins" w:cs="Poppins"/>
        </w:rPr>
        <w:t>W</w:t>
      </w:r>
      <w:r w:rsidR="56149983" w:rsidRPr="26B1AFBC">
        <w:rPr>
          <w:rFonts w:ascii="Poppins" w:hAnsi="Poppins" w:cs="Poppins"/>
        </w:rPr>
        <w:t>hilst we are</w:t>
      </w:r>
      <w:r w:rsidR="4B110F07" w:rsidRPr="26B1AFBC">
        <w:rPr>
          <w:rFonts w:ascii="Poppins" w:hAnsi="Poppins" w:cs="Poppins"/>
        </w:rPr>
        <w:t xml:space="preserve"> not </w:t>
      </w:r>
      <w:proofErr w:type="gramStart"/>
      <w:r w:rsidR="4B110F07" w:rsidRPr="26B1AFBC">
        <w:rPr>
          <w:rFonts w:ascii="Poppins" w:hAnsi="Poppins" w:cs="Poppins"/>
        </w:rPr>
        <w:t>i</w:t>
      </w:r>
      <w:r w:rsidR="56149983" w:rsidRPr="26B1AFBC">
        <w:rPr>
          <w:rFonts w:ascii="Poppins" w:hAnsi="Poppins" w:cs="Poppins"/>
        </w:rPr>
        <w:t>n a position</w:t>
      </w:r>
      <w:proofErr w:type="gramEnd"/>
      <w:r w:rsidR="56149983" w:rsidRPr="26B1AFBC">
        <w:rPr>
          <w:rFonts w:ascii="Poppins" w:hAnsi="Poppins" w:cs="Poppins"/>
        </w:rPr>
        <w:t xml:space="preserve"> to give clarity on what assets will be available to use, we will keep the network updated as discussions evolve. </w:t>
      </w:r>
    </w:p>
    <w:p w14:paraId="46BD6CAA" w14:textId="45C42C84" w:rsidR="00204FC3" w:rsidRPr="002B244D" w:rsidRDefault="00204FC3" w:rsidP="00731801">
      <w:pPr>
        <w:jc w:val="both"/>
        <w:rPr>
          <w:rFonts w:ascii="Poppins" w:hAnsi="Poppins" w:cs="Poppins"/>
          <w:b/>
          <w:bCs/>
          <w:i/>
          <w:iCs/>
          <w:color w:val="FF0000"/>
        </w:rPr>
      </w:pPr>
      <w:r w:rsidRPr="002B244D">
        <w:rPr>
          <w:rFonts w:ascii="Poppins" w:hAnsi="Poppins" w:cs="Poppins"/>
          <w:b/>
          <w:bCs/>
          <w:i/>
          <w:iCs/>
          <w:color w:val="FF0000"/>
        </w:rPr>
        <w:lastRenderedPageBreak/>
        <w:t xml:space="preserve">What other resources will there be in terms of linking to </w:t>
      </w:r>
      <w:r w:rsidR="00275EF6" w:rsidRPr="002B244D">
        <w:rPr>
          <w:rFonts w:ascii="Poppins" w:hAnsi="Poppins" w:cs="Poppins"/>
          <w:b/>
          <w:bCs/>
          <w:i/>
          <w:iCs/>
          <w:color w:val="FF0000"/>
        </w:rPr>
        <w:t xml:space="preserve">B2022 </w:t>
      </w:r>
      <w:r w:rsidRPr="002B244D">
        <w:rPr>
          <w:rFonts w:ascii="Poppins" w:hAnsi="Poppins" w:cs="Poppins"/>
          <w:b/>
          <w:bCs/>
          <w:i/>
          <w:iCs/>
          <w:color w:val="FF0000"/>
        </w:rPr>
        <w:t>education programme?</w:t>
      </w:r>
    </w:p>
    <w:p w14:paraId="67EC719E" w14:textId="25D8AFA3" w:rsidR="00E65990" w:rsidRPr="00C846AB" w:rsidRDefault="00275EF6" w:rsidP="00C846AB">
      <w:pPr>
        <w:jc w:val="both"/>
        <w:rPr>
          <w:rFonts w:ascii="Poppins" w:hAnsi="Poppins" w:cs="Poppins"/>
        </w:rPr>
      </w:pPr>
      <w:proofErr w:type="gramStart"/>
      <w:r w:rsidRPr="26B1AFBC">
        <w:rPr>
          <w:rFonts w:ascii="Poppins" w:hAnsi="Poppins" w:cs="Poppins"/>
        </w:rPr>
        <w:t>Similar to</w:t>
      </w:r>
      <w:proofErr w:type="gramEnd"/>
      <w:r w:rsidRPr="26B1AFBC">
        <w:rPr>
          <w:rFonts w:ascii="Poppins" w:hAnsi="Poppins" w:cs="Poppins"/>
        </w:rPr>
        <w:t xml:space="preserve"> the branding question, this is an area that we are still working through.  </w:t>
      </w:r>
      <w:r w:rsidR="00E65990" w:rsidRPr="26B1AFBC">
        <w:rPr>
          <w:rFonts w:ascii="Poppins" w:hAnsi="Poppins" w:cs="Poppins"/>
        </w:rPr>
        <w:t>We are pleased to have an existing relationship with James Grinstead</w:t>
      </w:r>
      <w:r w:rsidR="002B1461" w:rsidRPr="26B1AFBC">
        <w:rPr>
          <w:rFonts w:ascii="Poppins" w:hAnsi="Poppins" w:cs="Poppins"/>
        </w:rPr>
        <w:t xml:space="preserve">, Senior Partnerships Manager (Young People) from Sport Birmingham </w:t>
      </w:r>
      <w:r w:rsidR="00E65990" w:rsidRPr="26B1AFBC">
        <w:rPr>
          <w:rFonts w:ascii="Poppins" w:hAnsi="Poppins" w:cs="Poppins"/>
        </w:rPr>
        <w:t>who has recently started a secondment to Birmingham 2022</w:t>
      </w:r>
      <w:r w:rsidR="002B1461" w:rsidRPr="26B1AFBC">
        <w:rPr>
          <w:rFonts w:ascii="Poppins" w:hAnsi="Poppins" w:cs="Poppins"/>
        </w:rPr>
        <w:t xml:space="preserve"> as Schools Relationship Manager. James will be leading on all aspects </w:t>
      </w:r>
      <w:r w:rsidR="00E65990" w:rsidRPr="26B1AFBC">
        <w:rPr>
          <w:rFonts w:ascii="Poppins" w:hAnsi="Poppins" w:cs="Poppins"/>
        </w:rPr>
        <w:t>of the schools learning programme and school engagement with the Games</w:t>
      </w:r>
      <w:r w:rsidR="002B1461" w:rsidRPr="26B1AFBC">
        <w:rPr>
          <w:rFonts w:ascii="Poppins" w:hAnsi="Poppins" w:cs="Poppins"/>
        </w:rPr>
        <w:t xml:space="preserve"> and will be a representative on the soon-to-be established </w:t>
      </w:r>
      <w:r w:rsidR="79D7EED7" w:rsidRPr="26B1AFBC">
        <w:rPr>
          <w:rFonts w:ascii="Poppins" w:hAnsi="Poppins" w:cs="Poppins"/>
        </w:rPr>
        <w:t>B2022</w:t>
      </w:r>
      <w:r w:rsidR="002B1461" w:rsidRPr="26B1AFBC">
        <w:rPr>
          <w:rFonts w:ascii="Poppins" w:hAnsi="Poppins" w:cs="Poppins"/>
        </w:rPr>
        <w:t xml:space="preserve"> School Games </w:t>
      </w:r>
      <w:r w:rsidR="70C7DBD7" w:rsidRPr="26B1AFBC">
        <w:rPr>
          <w:rFonts w:ascii="Poppins" w:hAnsi="Poppins" w:cs="Poppins"/>
        </w:rPr>
        <w:t xml:space="preserve">National </w:t>
      </w:r>
      <w:r w:rsidR="002B1461" w:rsidRPr="26B1AFBC">
        <w:rPr>
          <w:rFonts w:ascii="Poppins" w:hAnsi="Poppins" w:cs="Poppins"/>
        </w:rPr>
        <w:t>Legacy Group.</w:t>
      </w:r>
      <w:r w:rsidR="00E6143A" w:rsidRPr="26B1AFBC">
        <w:rPr>
          <w:rFonts w:ascii="Poppins" w:hAnsi="Poppins" w:cs="Poppins"/>
        </w:rPr>
        <w:t xml:space="preserve"> Here is a brief update from James which you might find helpful:</w:t>
      </w:r>
    </w:p>
    <w:p w14:paraId="74CF9A9A" w14:textId="7C5DC261" w:rsidR="00E65990" w:rsidRPr="00C846AB" w:rsidRDefault="00E65990" w:rsidP="26B1AFBC">
      <w:pPr>
        <w:jc w:val="both"/>
        <w:rPr>
          <w:rFonts w:ascii="Poppins" w:hAnsi="Poppins" w:cs="Poppins"/>
          <w:i/>
          <w:iCs/>
        </w:rPr>
      </w:pPr>
      <w:r w:rsidRPr="26B1AFBC">
        <w:rPr>
          <w:rFonts w:ascii="Poppins" w:hAnsi="Poppins" w:cs="Poppins"/>
          <w:i/>
          <w:iCs/>
        </w:rPr>
        <w:t xml:space="preserve">The schools learning programme for Birmingham 2022 is in the final stages of its development and will be officially launched in January 2022, however there will be a “soft launch” in October when there will be some educational resources and funded projects. The </w:t>
      </w:r>
      <w:proofErr w:type="gramStart"/>
      <w:r w:rsidRPr="26B1AFBC">
        <w:rPr>
          <w:rFonts w:ascii="Poppins" w:hAnsi="Poppins" w:cs="Poppins"/>
          <w:i/>
          <w:iCs/>
        </w:rPr>
        <w:t>main</w:t>
      </w:r>
      <w:r w:rsidR="71BC56BC" w:rsidRPr="26B1AFBC">
        <w:rPr>
          <w:rFonts w:ascii="Poppins" w:hAnsi="Poppins" w:cs="Poppins"/>
          <w:i/>
          <w:iCs/>
        </w:rPr>
        <w:t xml:space="preserve"> </w:t>
      </w:r>
      <w:r w:rsidRPr="26B1AFBC">
        <w:rPr>
          <w:rFonts w:ascii="Poppins" w:hAnsi="Poppins" w:cs="Poppins"/>
          <w:i/>
          <w:iCs/>
        </w:rPr>
        <w:t>focus</w:t>
      </w:r>
      <w:proofErr w:type="gramEnd"/>
      <w:r w:rsidRPr="26B1AFBC">
        <w:rPr>
          <w:rFonts w:ascii="Poppins" w:hAnsi="Poppins" w:cs="Poppins"/>
          <w:i/>
          <w:iCs/>
        </w:rPr>
        <w:t xml:space="preserve"> of the learning programme will be on Birmingham and the West Midlands region</w:t>
      </w:r>
      <w:r w:rsidR="1A677D52" w:rsidRPr="26B1AFBC">
        <w:rPr>
          <w:rFonts w:ascii="Poppins" w:hAnsi="Poppins" w:cs="Poppins"/>
          <w:i/>
          <w:iCs/>
        </w:rPr>
        <w:t xml:space="preserve"> and discussions are being held with DCMS on the potential for some </w:t>
      </w:r>
      <w:r w:rsidR="6127FA9E" w:rsidRPr="26B1AFBC">
        <w:rPr>
          <w:rFonts w:ascii="Poppins" w:hAnsi="Poppins" w:cs="Poppins"/>
          <w:i/>
          <w:iCs/>
        </w:rPr>
        <w:t xml:space="preserve">of these </w:t>
      </w:r>
      <w:r w:rsidR="1A677D52" w:rsidRPr="26B1AFBC">
        <w:rPr>
          <w:rFonts w:ascii="Poppins" w:hAnsi="Poppins" w:cs="Poppins"/>
          <w:i/>
          <w:iCs/>
        </w:rPr>
        <w:t>resources to be made available nationally for schools.</w:t>
      </w:r>
    </w:p>
    <w:p w14:paraId="5B6B0ED7" w14:textId="7C6D25F5" w:rsidR="00E65990" w:rsidRPr="00C846AB" w:rsidRDefault="00E65990" w:rsidP="00C846AB">
      <w:pPr>
        <w:jc w:val="both"/>
        <w:rPr>
          <w:rFonts w:ascii="Poppins" w:hAnsi="Poppins" w:cs="Poppins"/>
          <w:i/>
          <w:iCs/>
        </w:rPr>
      </w:pPr>
      <w:r w:rsidRPr="00C846AB">
        <w:rPr>
          <w:rFonts w:ascii="Poppins" w:hAnsi="Poppins" w:cs="Poppins"/>
          <w:i/>
          <w:iCs/>
        </w:rPr>
        <w:t xml:space="preserve">The learning programme will consist of digital curriculum resources and learning activities for schools to access, school engagement workshops, mass participation events, inspirational moments, teacher inspiration sessions and mascot visits/assemblies, amongst other funded and aligned projects and programmes. </w:t>
      </w:r>
    </w:p>
    <w:p w14:paraId="64CA51DC" w14:textId="592F2FD3" w:rsidR="00F5366A" w:rsidRDefault="00E6143A" w:rsidP="00731801">
      <w:pPr>
        <w:jc w:val="both"/>
        <w:rPr>
          <w:rFonts w:ascii="Poppins" w:hAnsi="Poppins" w:cs="Poppins"/>
        </w:rPr>
      </w:pPr>
      <w:r w:rsidRPr="00C846AB">
        <w:rPr>
          <w:rFonts w:ascii="Poppins" w:hAnsi="Poppins" w:cs="Poppins"/>
        </w:rPr>
        <w:t xml:space="preserve">We will be working closely with James over the next academic year to </w:t>
      </w:r>
      <w:r w:rsidR="00BC054D" w:rsidRPr="00C846AB">
        <w:rPr>
          <w:rFonts w:ascii="Poppins" w:hAnsi="Poppins" w:cs="Poppins"/>
        </w:rPr>
        <w:t xml:space="preserve">share </w:t>
      </w:r>
      <w:r w:rsidR="00C846AB" w:rsidRPr="00C846AB">
        <w:rPr>
          <w:rFonts w:ascii="Poppins" w:hAnsi="Poppins" w:cs="Poppins"/>
        </w:rPr>
        <w:t xml:space="preserve">with the network any </w:t>
      </w:r>
      <w:r w:rsidR="00BC054D" w:rsidRPr="00C846AB">
        <w:rPr>
          <w:rFonts w:ascii="Poppins" w:hAnsi="Poppins" w:cs="Poppins"/>
        </w:rPr>
        <w:t>B2022 updates, resources and guidance which could align well with your local School Games Legacy plans.</w:t>
      </w:r>
    </w:p>
    <w:p w14:paraId="3C863672" w14:textId="12E03D60" w:rsidR="00F5366A" w:rsidRPr="002B244D" w:rsidRDefault="00F5366A" w:rsidP="26B1AFBC">
      <w:pPr>
        <w:jc w:val="both"/>
        <w:rPr>
          <w:rFonts w:ascii="Poppins" w:hAnsi="Poppins" w:cs="Poppins"/>
          <w:b/>
          <w:bCs/>
          <w:i/>
          <w:iCs/>
          <w:color w:val="FF0000"/>
        </w:rPr>
      </w:pPr>
      <w:r w:rsidRPr="002B244D">
        <w:rPr>
          <w:rFonts w:ascii="Poppins" w:hAnsi="Poppins" w:cs="Poppins"/>
          <w:b/>
          <w:bCs/>
          <w:i/>
          <w:iCs/>
          <w:color w:val="FF0000"/>
        </w:rPr>
        <w:t xml:space="preserve">What is the </w:t>
      </w:r>
      <w:r w:rsidR="5E75EC3C" w:rsidRPr="002B244D">
        <w:rPr>
          <w:rFonts w:ascii="Poppins" w:hAnsi="Poppins" w:cs="Poppins"/>
          <w:b/>
          <w:bCs/>
          <w:i/>
          <w:iCs/>
          <w:color w:val="FF0000"/>
        </w:rPr>
        <w:t xml:space="preserve">B2022 </w:t>
      </w:r>
      <w:r w:rsidRPr="002B244D">
        <w:rPr>
          <w:rFonts w:ascii="Poppins" w:hAnsi="Poppins" w:cs="Poppins"/>
          <w:b/>
          <w:bCs/>
          <w:i/>
          <w:iCs/>
          <w:color w:val="FF0000"/>
        </w:rPr>
        <w:t>School Games National Legacy Group?</w:t>
      </w:r>
    </w:p>
    <w:p w14:paraId="4284B4E6" w14:textId="4DD9A2C8" w:rsidR="00275EF6" w:rsidRDefault="00275EF6" w:rsidP="008B564D">
      <w:pPr>
        <w:jc w:val="both"/>
        <w:rPr>
          <w:rFonts w:ascii="Poppins" w:hAnsi="Poppins" w:cs="Poppins"/>
        </w:rPr>
      </w:pPr>
      <w:r w:rsidRPr="26B1AFBC">
        <w:rPr>
          <w:rFonts w:ascii="Poppins" w:hAnsi="Poppins" w:cs="Poppins"/>
        </w:rPr>
        <w:t>This</w:t>
      </w:r>
      <w:r w:rsidR="00F81600" w:rsidRPr="26B1AFBC">
        <w:rPr>
          <w:rFonts w:ascii="Poppins" w:hAnsi="Poppins" w:cs="Poppins"/>
        </w:rPr>
        <w:t xml:space="preserve"> will be</w:t>
      </w:r>
      <w:r w:rsidRPr="26B1AFBC">
        <w:rPr>
          <w:rFonts w:ascii="Poppins" w:hAnsi="Poppins" w:cs="Poppins"/>
        </w:rPr>
        <w:t xml:space="preserve"> a newly established group that will be brought together </w:t>
      </w:r>
      <w:r w:rsidR="000D2FBD" w:rsidRPr="26B1AFBC">
        <w:rPr>
          <w:rFonts w:ascii="Poppins" w:hAnsi="Poppins" w:cs="Poppins"/>
        </w:rPr>
        <w:t>in</w:t>
      </w:r>
      <w:r w:rsidRPr="26B1AFBC">
        <w:rPr>
          <w:rFonts w:ascii="Poppins" w:hAnsi="Poppins" w:cs="Poppins"/>
        </w:rPr>
        <w:t xml:space="preserve"> the next few weeks.  The group will be co-chaired by Sport England and the Youth Sport Trust</w:t>
      </w:r>
      <w:r w:rsidR="00A92C7E" w:rsidRPr="26B1AFBC">
        <w:rPr>
          <w:rFonts w:ascii="Poppins" w:hAnsi="Poppins" w:cs="Poppins"/>
        </w:rPr>
        <w:t xml:space="preserve"> and will involve the national partners that have a role to play in B2022, school sport and the education legacy.  This group will also involve colleagues from both the SGO and A</w:t>
      </w:r>
      <w:r w:rsidR="00260445" w:rsidRPr="26B1AFBC">
        <w:rPr>
          <w:rFonts w:ascii="Poppins" w:hAnsi="Poppins" w:cs="Poppins"/>
        </w:rPr>
        <w:t xml:space="preserve">ctive </w:t>
      </w:r>
      <w:r w:rsidR="00A92C7E" w:rsidRPr="26B1AFBC">
        <w:rPr>
          <w:rFonts w:ascii="Poppins" w:hAnsi="Poppins" w:cs="Poppins"/>
        </w:rPr>
        <w:t>P</w:t>
      </w:r>
      <w:r w:rsidR="00260445" w:rsidRPr="26B1AFBC">
        <w:rPr>
          <w:rFonts w:ascii="Poppins" w:hAnsi="Poppins" w:cs="Poppins"/>
        </w:rPr>
        <w:t>artnership</w:t>
      </w:r>
      <w:r w:rsidR="00A92C7E" w:rsidRPr="26B1AFBC">
        <w:rPr>
          <w:rFonts w:ascii="Poppins" w:hAnsi="Poppins" w:cs="Poppins"/>
        </w:rPr>
        <w:t xml:space="preserve"> network as representatives.  This group will be responsible </w:t>
      </w:r>
      <w:r w:rsidR="000D2FBD" w:rsidRPr="26B1AFBC">
        <w:rPr>
          <w:rFonts w:ascii="Poppins" w:hAnsi="Poppins" w:cs="Poppins"/>
        </w:rPr>
        <w:t xml:space="preserve">for driving the strategic direction of this </w:t>
      </w:r>
      <w:r w:rsidR="00412C8E" w:rsidRPr="26B1AFBC">
        <w:rPr>
          <w:rFonts w:ascii="Poppins" w:hAnsi="Poppins" w:cs="Poppins"/>
        </w:rPr>
        <w:t>legacy investment.</w:t>
      </w:r>
      <w:r w:rsidR="5F90F7D4" w:rsidRPr="26B1AFBC">
        <w:rPr>
          <w:rFonts w:ascii="Poppins" w:hAnsi="Poppins" w:cs="Poppins"/>
        </w:rPr>
        <w:t xml:space="preserve"> Details on how to express an interest in being a representative on this group will be shared in the next couple of weeks.</w:t>
      </w:r>
    </w:p>
    <w:p w14:paraId="5B2916C1" w14:textId="66CD6FD8" w:rsidR="5F90F7D4" w:rsidRPr="002B244D" w:rsidRDefault="5F90F7D4" w:rsidP="26B1AFBC">
      <w:pPr>
        <w:jc w:val="both"/>
        <w:rPr>
          <w:rFonts w:ascii="Poppins" w:hAnsi="Poppins" w:cs="Poppins"/>
          <w:b/>
          <w:bCs/>
          <w:i/>
          <w:iCs/>
          <w:color w:val="FF0000"/>
        </w:rPr>
      </w:pPr>
      <w:r w:rsidRPr="002B244D">
        <w:rPr>
          <w:rFonts w:ascii="Poppins" w:hAnsi="Poppins" w:cs="Poppins"/>
          <w:b/>
          <w:bCs/>
          <w:i/>
          <w:iCs/>
          <w:color w:val="FF0000"/>
        </w:rPr>
        <w:t>How will practice be shared across the networks?</w:t>
      </w:r>
    </w:p>
    <w:p w14:paraId="52427C47" w14:textId="531DAC69" w:rsidR="5F90F7D4" w:rsidRDefault="5F90F7D4" w:rsidP="26B1AFBC">
      <w:pPr>
        <w:jc w:val="both"/>
        <w:rPr>
          <w:rFonts w:ascii="Poppins" w:hAnsi="Poppins" w:cs="Poppins"/>
        </w:rPr>
      </w:pPr>
      <w:r w:rsidRPr="26B1AFBC">
        <w:rPr>
          <w:rFonts w:ascii="Poppins" w:hAnsi="Poppins" w:cs="Poppins"/>
        </w:rPr>
        <w:lastRenderedPageBreak/>
        <w:t xml:space="preserve">Based on the feedback and levels of engagement at the recent School Games Legacy co-design sessions, we will look to schedule a series of ongoing sharing and learning sessions to help the network connect, bounce </w:t>
      </w:r>
      <w:proofErr w:type="gramStart"/>
      <w:r w:rsidRPr="26B1AFBC">
        <w:rPr>
          <w:rFonts w:ascii="Poppins" w:hAnsi="Poppins" w:cs="Poppins"/>
        </w:rPr>
        <w:t>ideas</w:t>
      </w:r>
      <w:proofErr w:type="gramEnd"/>
      <w:r w:rsidRPr="26B1AFBC">
        <w:rPr>
          <w:rFonts w:ascii="Poppins" w:hAnsi="Poppins" w:cs="Poppins"/>
        </w:rPr>
        <w:t xml:space="preserve"> and share practice.  In the interim please keep your Development Coach abreast of any work that you want to positively shout about and any challenges that you are facing.</w:t>
      </w:r>
    </w:p>
    <w:p w14:paraId="01F46385" w14:textId="3C207E12" w:rsidR="00275EF6" w:rsidRPr="002B244D" w:rsidRDefault="00275EF6" w:rsidP="008B564D">
      <w:pPr>
        <w:jc w:val="both"/>
        <w:rPr>
          <w:rFonts w:ascii="Poppins" w:hAnsi="Poppins" w:cs="Poppins"/>
          <w:b/>
          <w:bCs/>
          <w:i/>
          <w:iCs/>
          <w:color w:val="FF0000"/>
        </w:rPr>
      </w:pPr>
      <w:r w:rsidRPr="002B244D">
        <w:rPr>
          <w:rFonts w:ascii="Poppins" w:hAnsi="Poppins" w:cs="Poppins"/>
          <w:b/>
          <w:bCs/>
          <w:i/>
          <w:iCs/>
          <w:color w:val="FF0000"/>
        </w:rPr>
        <w:t xml:space="preserve">Who do I speak to if I </w:t>
      </w:r>
      <w:r w:rsidR="00723D81" w:rsidRPr="002B244D">
        <w:rPr>
          <w:rFonts w:ascii="Poppins" w:hAnsi="Poppins" w:cs="Poppins"/>
          <w:b/>
          <w:bCs/>
          <w:i/>
          <w:iCs/>
          <w:color w:val="FF0000"/>
        </w:rPr>
        <w:t>need some support locally?</w:t>
      </w:r>
    </w:p>
    <w:p w14:paraId="6A63B2F1" w14:textId="7393369A" w:rsidR="00A92C7E" w:rsidRDefault="00A92C7E" w:rsidP="26B1AFBC">
      <w:pPr>
        <w:jc w:val="both"/>
        <w:rPr>
          <w:rFonts w:ascii="Poppins" w:hAnsi="Poppins" w:cs="Poppins"/>
        </w:rPr>
      </w:pPr>
      <w:r w:rsidRPr="26B1AFBC">
        <w:rPr>
          <w:rFonts w:ascii="Poppins" w:hAnsi="Poppins" w:cs="Poppins"/>
        </w:rPr>
        <w:t>In the first instance we would encourage both SGOs and A</w:t>
      </w:r>
      <w:r w:rsidR="00723D81" w:rsidRPr="26B1AFBC">
        <w:rPr>
          <w:rFonts w:ascii="Poppins" w:hAnsi="Poppins" w:cs="Poppins"/>
        </w:rPr>
        <w:t xml:space="preserve">ctive </w:t>
      </w:r>
      <w:r w:rsidRPr="26B1AFBC">
        <w:rPr>
          <w:rFonts w:ascii="Poppins" w:hAnsi="Poppins" w:cs="Poppins"/>
        </w:rPr>
        <w:t>P</w:t>
      </w:r>
      <w:r w:rsidR="00723D81" w:rsidRPr="26B1AFBC">
        <w:rPr>
          <w:rFonts w:ascii="Poppins" w:hAnsi="Poppins" w:cs="Poppins"/>
        </w:rPr>
        <w:t>artnership</w:t>
      </w:r>
      <w:r w:rsidRPr="26B1AFBC">
        <w:rPr>
          <w:rFonts w:ascii="Poppins" w:hAnsi="Poppins" w:cs="Poppins"/>
        </w:rPr>
        <w:t xml:space="preserve">s to speak to your County Lead Development Coach and or Senior Development Coach.  From here we will be able to support any individuals or groups of colleagues and address any questions that you might have. </w:t>
      </w:r>
      <w:r w:rsidR="7E98E180" w:rsidRPr="26B1AFBC">
        <w:rPr>
          <w:rFonts w:ascii="Poppins" w:hAnsi="Poppins" w:cs="Poppins"/>
        </w:rPr>
        <w:t xml:space="preserve">Please email your regional inbox (England North, England South and England Central) if you are uncertain as to whom these colleagues </w:t>
      </w:r>
      <w:proofErr w:type="gramStart"/>
      <w:r w:rsidR="7E98E180" w:rsidRPr="26B1AFBC">
        <w:rPr>
          <w:rFonts w:ascii="Poppins" w:hAnsi="Poppins" w:cs="Poppins"/>
        </w:rPr>
        <w:t>are</w:t>
      </w:r>
      <w:proofErr w:type="gramEnd"/>
      <w:r w:rsidR="7E98E180" w:rsidRPr="26B1AFBC">
        <w:rPr>
          <w:rFonts w:ascii="Poppins" w:hAnsi="Poppins" w:cs="Poppins"/>
        </w:rPr>
        <w:t xml:space="preserve"> and we will share their respective details.</w:t>
      </w:r>
    </w:p>
    <w:p w14:paraId="60907965" w14:textId="6D3096A9" w:rsidR="00A92C7E" w:rsidRDefault="00A92C7E" w:rsidP="26B1AFBC">
      <w:pPr>
        <w:jc w:val="both"/>
        <w:rPr>
          <w:rFonts w:ascii="Poppins" w:hAnsi="Poppins" w:cs="Poppins"/>
        </w:rPr>
      </w:pPr>
      <w:r w:rsidRPr="26B1AFBC">
        <w:rPr>
          <w:rFonts w:ascii="Poppins" w:hAnsi="Poppins" w:cs="Poppins"/>
        </w:rPr>
        <w:t>Once we have established the colleagues representing both SGOs and A</w:t>
      </w:r>
      <w:r w:rsidR="00723D81" w:rsidRPr="26B1AFBC">
        <w:rPr>
          <w:rFonts w:ascii="Poppins" w:hAnsi="Poppins" w:cs="Poppins"/>
        </w:rPr>
        <w:t xml:space="preserve">ctive </w:t>
      </w:r>
      <w:r w:rsidRPr="26B1AFBC">
        <w:rPr>
          <w:rFonts w:ascii="Poppins" w:hAnsi="Poppins" w:cs="Poppins"/>
        </w:rPr>
        <w:t>P</w:t>
      </w:r>
      <w:r w:rsidR="00723D81" w:rsidRPr="26B1AFBC">
        <w:rPr>
          <w:rFonts w:ascii="Poppins" w:hAnsi="Poppins" w:cs="Poppins"/>
        </w:rPr>
        <w:t>artnership</w:t>
      </w:r>
      <w:r w:rsidRPr="26B1AFBC">
        <w:rPr>
          <w:rFonts w:ascii="Poppins" w:hAnsi="Poppins" w:cs="Poppins"/>
        </w:rPr>
        <w:t>s on the School Games National Legacy Group we will share their contact details with you so that you can also speak directly with them.</w:t>
      </w:r>
      <w:r w:rsidR="42AA31EC" w:rsidRPr="26B1AFBC">
        <w:rPr>
          <w:rFonts w:ascii="Poppins" w:hAnsi="Poppins" w:cs="Poppins"/>
        </w:rPr>
        <w:t xml:space="preserve"> We will also look to schedule in the next round of School Games Legacy sharing and learning sessions for the network to help the cross-pollination of ideas, practice and learning across counties.</w:t>
      </w:r>
    </w:p>
    <w:p w14:paraId="267632A0" w14:textId="2C1629D3" w:rsidR="00990A80" w:rsidRPr="002B244D" w:rsidRDefault="00990A80" w:rsidP="008B564D">
      <w:pPr>
        <w:jc w:val="both"/>
        <w:rPr>
          <w:rFonts w:ascii="Poppins" w:hAnsi="Poppins" w:cs="Poppins"/>
          <w:b/>
          <w:bCs/>
          <w:i/>
          <w:iCs/>
          <w:color w:val="FF0000"/>
        </w:rPr>
      </w:pPr>
      <w:r w:rsidRPr="002B244D">
        <w:rPr>
          <w:rFonts w:ascii="Poppins" w:hAnsi="Poppins" w:cs="Poppins"/>
          <w:b/>
          <w:bCs/>
          <w:i/>
          <w:iCs/>
          <w:color w:val="FF0000"/>
        </w:rPr>
        <w:t>Tools, resources and guidance on youth voice and co-design</w:t>
      </w:r>
    </w:p>
    <w:p w14:paraId="24A18B59" w14:textId="26C97897" w:rsidR="004752B2" w:rsidRDefault="00870F50" w:rsidP="008B564D">
      <w:pPr>
        <w:jc w:val="both"/>
        <w:rPr>
          <w:rFonts w:ascii="Poppins" w:hAnsi="Poppins" w:cs="Poppins"/>
        </w:rPr>
      </w:pPr>
      <w:hyperlink r:id="rId14">
        <w:r w:rsidR="00575742" w:rsidRPr="26B1AFBC">
          <w:rPr>
            <w:rStyle w:val="Hyperlink"/>
            <w:rFonts w:ascii="Poppins" w:hAnsi="Poppins" w:cs="Poppins"/>
          </w:rPr>
          <w:t>Providing positive experiences for young people: ideas for physical activity providers</w:t>
        </w:r>
      </w:hyperlink>
    </w:p>
    <w:p w14:paraId="22445928" w14:textId="5007EE4A" w:rsidR="00A92C7E" w:rsidRPr="00A92C7E" w:rsidRDefault="000454BE" w:rsidP="008B564D">
      <w:pPr>
        <w:jc w:val="both"/>
        <w:rPr>
          <w:rFonts w:ascii="Poppins" w:hAnsi="Poppins" w:cs="Poppins"/>
        </w:rPr>
      </w:pPr>
      <w:r>
        <w:rPr>
          <w:rFonts w:ascii="Poppins" w:hAnsi="Poppins" w:cs="Poppins"/>
        </w:rPr>
        <w:t xml:space="preserve">More resources will be shared overtime </w:t>
      </w:r>
    </w:p>
    <w:sectPr w:rsidR="00A92C7E" w:rsidRPr="00A92C7E">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848BC" w14:textId="77777777" w:rsidR="00870F50" w:rsidRDefault="00870F50" w:rsidP="00A052DD">
      <w:pPr>
        <w:spacing w:after="0" w:line="240" w:lineRule="auto"/>
      </w:pPr>
      <w:r>
        <w:separator/>
      </w:r>
    </w:p>
  </w:endnote>
  <w:endnote w:type="continuationSeparator" w:id="0">
    <w:p w14:paraId="6D241715" w14:textId="77777777" w:rsidR="00870F50" w:rsidRDefault="00870F50" w:rsidP="00A05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9A34C" w14:textId="24B046A1" w:rsidR="0046183A" w:rsidRDefault="0046183A">
    <w:pPr>
      <w:pStyle w:val="Footer"/>
    </w:pPr>
    <w:r>
      <w:rPr>
        <w:noProof/>
      </w:rPr>
      <w:drawing>
        <wp:inline distT="0" distB="0" distL="0" distR="0" wp14:anchorId="19924F3B" wp14:editId="7DB310B4">
          <wp:extent cx="574357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43575" cy="6953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DAF3" w14:textId="77777777" w:rsidR="00870F50" w:rsidRDefault="00870F50" w:rsidP="00A052DD">
      <w:pPr>
        <w:spacing w:after="0" w:line="240" w:lineRule="auto"/>
      </w:pPr>
      <w:r>
        <w:separator/>
      </w:r>
    </w:p>
  </w:footnote>
  <w:footnote w:type="continuationSeparator" w:id="0">
    <w:p w14:paraId="3BD4E3E9" w14:textId="77777777" w:rsidR="00870F50" w:rsidRDefault="00870F50" w:rsidP="00A05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BC12" w14:textId="158D1D0B" w:rsidR="00A052DD" w:rsidRDefault="00A052DD">
    <w:pPr>
      <w:pStyle w:val="Header"/>
    </w:pPr>
    <w:r>
      <w:rPr>
        <w:noProof/>
      </w:rPr>
      <w:drawing>
        <wp:anchor distT="0" distB="0" distL="114300" distR="114300" simplePos="0" relativeHeight="251658240" behindDoc="0" locked="0" layoutInCell="1" allowOverlap="1" wp14:anchorId="619FDF53" wp14:editId="6C083216">
          <wp:simplePos x="0" y="0"/>
          <wp:positionH relativeFrom="column">
            <wp:posOffset>4657725</wp:posOffset>
          </wp:positionH>
          <wp:positionV relativeFrom="paragraph">
            <wp:posOffset>-259080</wp:posOffset>
          </wp:positionV>
          <wp:extent cx="1376680" cy="65151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68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0B262C"/>
    <w:multiLevelType w:val="hybridMultilevel"/>
    <w:tmpl w:val="2B1ADB18"/>
    <w:lvl w:ilvl="0" w:tplc="A6F21C20">
      <w:start w:val="1"/>
      <w:numFmt w:val="decimal"/>
      <w:lvlText w:val="%1."/>
      <w:lvlJc w:val="left"/>
      <w:pPr>
        <w:ind w:left="720" w:hanging="360"/>
      </w:pPr>
    </w:lvl>
    <w:lvl w:ilvl="1" w:tplc="399C746C">
      <w:start w:val="1"/>
      <w:numFmt w:val="lowerLetter"/>
      <w:lvlText w:val="%2."/>
      <w:lvlJc w:val="left"/>
      <w:pPr>
        <w:ind w:left="1440" w:hanging="360"/>
      </w:pPr>
    </w:lvl>
    <w:lvl w:ilvl="2" w:tplc="EFB69892">
      <w:start w:val="1"/>
      <w:numFmt w:val="lowerRoman"/>
      <w:lvlText w:val="%3."/>
      <w:lvlJc w:val="right"/>
      <w:pPr>
        <w:ind w:left="2160" w:hanging="180"/>
      </w:pPr>
    </w:lvl>
    <w:lvl w:ilvl="3" w:tplc="A6FC95AA">
      <w:start w:val="1"/>
      <w:numFmt w:val="decimal"/>
      <w:lvlText w:val="%4."/>
      <w:lvlJc w:val="left"/>
      <w:pPr>
        <w:ind w:left="2880" w:hanging="360"/>
      </w:pPr>
    </w:lvl>
    <w:lvl w:ilvl="4" w:tplc="1ED6764C">
      <w:start w:val="1"/>
      <w:numFmt w:val="lowerLetter"/>
      <w:lvlText w:val="%5."/>
      <w:lvlJc w:val="left"/>
      <w:pPr>
        <w:ind w:left="3600" w:hanging="360"/>
      </w:pPr>
    </w:lvl>
    <w:lvl w:ilvl="5" w:tplc="B6E61372">
      <w:start w:val="1"/>
      <w:numFmt w:val="lowerRoman"/>
      <w:lvlText w:val="%6."/>
      <w:lvlJc w:val="right"/>
      <w:pPr>
        <w:ind w:left="4320" w:hanging="180"/>
      </w:pPr>
    </w:lvl>
    <w:lvl w:ilvl="6" w:tplc="776281F2">
      <w:start w:val="1"/>
      <w:numFmt w:val="decimal"/>
      <w:lvlText w:val="%7."/>
      <w:lvlJc w:val="left"/>
      <w:pPr>
        <w:ind w:left="5040" w:hanging="360"/>
      </w:pPr>
    </w:lvl>
    <w:lvl w:ilvl="7" w:tplc="B8F2A430">
      <w:start w:val="1"/>
      <w:numFmt w:val="lowerLetter"/>
      <w:lvlText w:val="%8."/>
      <w:lvlJc w:val="left"/>
      <w:pPr>
        <w:ind w:left="5760" w:hanging="360"/>
      </w:pPr>
    </w:lvl>
    <w:lvl w:ilvl="8" w:tplc="2E689ACC">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03"/>
    <w:rsid w:val="00017A03"/>
    <w:rsid w:val="0002361C"/>
    <w:rsid w:val="0002491A"/>
    <w:rsid w:val="000454BE"/>
    <w:rsid w:val="0004653B"/>
    <w:rsid w:val="00055E3E"/>
    <w:rsid w:val="000619ED"/>
    <w:rsid w:val="00080E89"/>
    <w:rsid w:val="00082EE3"/>
    <w:rsid w:val="000837A5"/>
    <w:rsid w:val="0009319F"/>
    <w:rsid w:val="000A1744"/>
    <w:rsid w:val="000B4567"/>
    <w:rsid w:val="000D2FBD"/>
    <w:rsid w:val="000E2403"/>
    <w:rsid w:val="000E3860"/>
    <w:rsid w:val="0011512E"/>
    <w:rsid w:val="00144367"/>
    <w:rsid w:val="001D36C3"/>
    <w:rsid w:val="001E53FA"/>
    <w:rsid w:val="001F1B06"/>
    <w:rsid w:val="001F73E9"/>
    <w:rsid w:val="00204FC3"/>
    <w:rsid w:val="00212BCE"/>
    <w:rsid w:val="00217722"/>
    <w:rsid w:val="00260445"/>
    <w:rsid w:val="002625E1"/>
    <w:rsid w:val="00275EF6"/>
    <w:rsid w:val="00294092"/>
    <w:rsid w:val="002A6156"/>
    <w:rsid w:val="002B1461"/>
    <w:rsid w:val="002B244D"/>
    <w:rsid w:val="002F0F36"/>
    <w:rsid w:val="0032379F"/>
    <w:rsid w:val="00327A29"/>
    <w:rsid w:val="00342EBE"/>
    <w:rsid w:val="003953A9"/>
    <w:rsid w:val="003B5762"/>
    <w:rsid w:val="003C4734"/>
    <w:rsid w:val="004013A0"/>
    <w:rsid w:val="00403BCF"/>
    <w:rsid w:val="00412C8E"/>
    <w:rsid w:val="00435806"/>
    <w:rsid w:val="00457058"/>
    <w:rsid w:val="0046183A"/>
    <w:rsid w:val="0047318B"/>
    <w:rsid w:val="004752B2"/>
    <w:rsid w:val="00483754"/>
    <w:rsid w:val="0049757C"/>
    <w:rsid w:val="004A4CF2"/>
    <w:rsid w:val="005133FA"/>
    <w:rsid w:val="0052057F"/>
    <w:rsid w:val="00547A69"/>
    <w:rsid w:val="005530AA"/>
    <w:rsid w:val="00575742"/>
    <w:rsid w:val="00587C14"/>
    <w:rsid w:val="005A7EA8"/>
    <w:rsid w:val="005B6F99"/>
    <w:rsid w:val="005D7BDD"/>
    <w:rsid w:val="005E354C"/>
    <w:rsid w:val="006051EB"/>
    <w:rsid w:val="006105D5"/>
    <w:rsid w:val="00670D7A"/>
    <w:rsid w:val="00687AA4"/>
    <w:rsid w:val="00697438"/>
    <w:rsid w:val="006D0957"/>
    <w:rsid w:val="006D0E80"/>
    <w:rsid w:val="00723D81"/>
    <w:rsid w:val="00731590"/>
    <w:rsid w:val="00731801"/>
    <w:rsid w:val="0073791F"/>
    <w:rsid w:val="00741D18"/>
    <w:rsid w:val="007C0C36"/>
    <w:rsid w:val="007E02DC"/>
    <w:rsid w:val="0083063E"/>
    <w:rsid w:val="00833C33"/>
    <w:rsid w:val="00841ABD"/>
    <w:rsid w:val="008433B6"/>
    <w:rsid w:val="00843459"/>
    <w:rsid w:val="00867622"/>
    <w:rsid w:val="00870F50"/>
    <w:rsid w:val="00890DFC"/>
    <w:rsid w:val="008967EC"/>
    <w:rsid w:val="00896DC1"/>
    <w:rsid w:val="008A3D2A"/>
    <w:rsid w:val="008B564D"/>
    <w:rsid w:val="008D745D"/>
    <w:rsid w:val="00911AAC"/>
    <w:rsid w:val="009564B6"/>
    <w:rsid w:val="0096359D"/>
    <w:rsid w:val="00990A80"/>
    <w:rsid w:val="009969BA"/>
    <w:rsid w:val="009A354E"/>
    <w:rsid w:val="009F0824"/>
    <w:rsid w:val="009F1FB6"/>
    <w:rsid w:val="00A052DD"/>
    <w:rsid w:val="00A3323D"/>
    <w:rsid w:val="00A51E6B"/>
    <w:rsid w:val="00A92C7E"/>
    <w:rsid w:val="00AA49C9"/>
    <w:rsid w:val="00AC0BE7"/>
    <w:rsid w:val="00AD22D0"/>
    <w:rsid w:val="00AD528F"/>
    <w:rsid w:val="00AE62B2"/>
    <w:rsid w:val="00B25289"/>
    <w:rsid w:val="00B336C9"/>
    <w:rsid w:val="00B42E76"/>
    <w:rsid w:val="00B64AF4"/>
    <w:rsid w:val="00B75F94"/>
    <w:rsid w:val="00B93A89"/>
    <w:rsid w:val="00BC054D"/>
    <w:rsid w:val="00BE31DF"/>
    <w:rsid w:val="00C27933"/>
    <w:rsid w:val="00C846AB"/>
    <w:rsid w:val="00CC4948"/>
    <w:rsid w:val="00CF4875"/>
    <w:rsid w:val="00D44307"/>
    <w:rsid w:val="00D57BC4"/>
    <w:rsid w:val="00D64661"/>
    <w:rsid w:val="00D713A4"/>
    <w:rsid w:val="00DD3AC6"/>
    <w:rsid w:val="00DF0AEE"/>
    <w:rsid w:val="00DF22D9"/>
    <w:rsid w:val="00E119F7"/>
    <w:rsid w:val="00E25482"/>
    <w:rsid w:val="00E324A2"/>
    <w:rsid w:val="00E35C11"/>
    <w:rsid w:val="00E35DAE"/>
    <w:rsid w:val="00E55D72"/>
    <w:rsid w:val="00E6143A"/>
    <w:rsid w:val="00E625C2"/>
    <w:rsid w:val="00E65990"/>
    <w:rsid w:val="00E6605D"/>
    <w:rsid w:val="00E846A2"/>
    <w:rsid w:val="00EA6443"/>
    <w:rsid w:val="00ED6DEC"/>
    <w:rsid w:val="00F07F30"/>
    <w:rsid w:val="00F24EF1"/>
    <w:rsid w:val="00F34B70"/>
    <w:rsid w:val="00F36864"/>
    <w:rsid w:val="00F5366A"/>
    <w:rsid w:val="00F81600"/>
    <w:rsid w:val="00FC1EA3"/>
    <w:rsid w:val="00FC23B5"/>
    <w:rsid w:val="00FE69E0"/>
    <w:rsid w:val="00FF133D"/>
    <w:rsid w:val="0110E2DC"/>
    <w:rsid w:val="014E474F"/>
    <w:rsid w:val="01FA8FAF"/>
    <w:rsid w:val="02404DF8"/>
    <w:rsid w:val="029F9796"/>
    <w:rsid w:val="02E2FF0B"/>
    <w:rsid w:val="030718A7"/>
    <w:rsid w:val="0360CD61"/>
    <w:rsid w:val="0485E811"/>
    <w:rsid w:val="04BCD5EF"/>
    <w:rsid w:val="04D961E8"/>
    <w:rsid w:val="0501CCDE"/>
    <w:rsid w:val="05BD4E44"/>
    <w:rsid w:val="06089015"/>
    <w:rsid w:val="08343E84"/>
    <w:rsid w:val="08612613"/>
    <w:rsid w:val="08B2527D"/>
    <w:rsid w:val="08FBBEED"/>
    <w:rsid w:val="0928011F"/>
    <w:rsid w:val="099079E3"/>
    <w:rsid w:val="09CF7B8A"/>
    <w:rsid w:val="09D76910"/>
    <w:rsid w:val="0ABC7012"/>
    <w:rsid w:val="0ABEF9BE"/>
    <w:rsid w:val="0B4DE4C5"/>
    <w:rsid w:val="0B5F6DE9"/>
    <w:rsid w:val="0E13A1FA"/>
    <w:rsid w:val="0E636EBA"/>
    <w:rsid w:val="0EAADA33"/>
    <w:rsid w:val="0F9742FB"/>
    <w:rsid w:val="114B42BC"/>
    <w:rsid w:val="1168889C"/>
    <w:rsid w:val="12576E5B"/>
    <w:rsid w:val="12CBDB06"/>
    <w:rsid w:val="13252438"/>
    <w:rsid w:val="13765DD0"/>
    <w:rsid w:val="144087D8"/>
    <w:rsid w:val="14597947"/>
    <w:rsid w:val="1559E7A7"/>
    <w:rsid w:val="15E7932C"/>
    <w:rsid w:val="15ED5C22"/>
    <w:rsid w:val="161EB3DF"/>
    <w:rsid w:val="171AA0C6"/>
    <w:rsid w:val="179086AE"/>
    <w:rsid w:val="17BA8440"/>
    <w:rsid w:val="17CF46A2"/>
    <w:rsid w:val="17F10D77"/>
    <w:rsid w:val="183D57C4"/>
    <w:rsid w:val="18E6E140"/>
    <w:rsid w:val="18ECBCF5"/>
    <w:rsid w:val="1A677D52"/>
    <w:rsid w:val="1A9EE2C9"/>
    <w:rsid w:val="1AC8BACB"/>
    <w:rsid w:val="1AD9F5A2"/>
    <w:rsid w:val="1B28FF35"/>
    <w:rsid w:val="1B895D3B"/>
    <w:rsid w:val="1C4186B2"/>
    <w:rsid w:val="1C65E78F"/>
    <w:rsid w:val="1E4C43BE"/>
    <w:rsid w:val="1E646ABB"/>
    <w:rsid w:val="1EF7BC4F"/>
    <w:rsid w:val="1FAF0911"/>
    <w:rsid w:val="1FCD83AB"/>
    <w:rsid w:val="20071B3C"/>
    <w:rsid w:val="206ED8FE"/>
    <w:rsid w:val="208C8053"/>
    <w:rsid w:val="21098217"/>
    <w:rsid w:val="2186AB7D"/>
    <w:rsid w:val="224602B2"/>
    <w:rsid w:val="23B4A60E"/>
    <w:rsid w:val="26B1AFBC"/>
    <w:rsid w:val="276D04AB"/>
    <w:rsid w:val="278D821B"/>
    <w:rsid w:val="27D89590"/>
    <w:rsid w:val="29251A32"/>
    <w:rsid w:val="2929527C"/>
    <w:rsid w:val="2976B3CE"/>
    <w:rsid w:val="29E4C66F"/>
    <w:rsid w:val="2A4A45C2"/>
    <w:rsid w:val="2C72C170"/>
    <w:rsid w:val="2E167F57"/>
    <w:rsid w:val="2E47D714"/>
    <w:rsid w:val="30D80C78"/>
    <w:rsid w:val="3131D4AB"/>
    <w:rsid w:val="314D8CBE"/>
    <w:rsid w:val="315A3FA1"/>
    <w:rsid w:val="31B2A26B"/>
    <w:rsid w:val="3208415C"/>
    <w:rsid w:val="322259B3"/>
    <w:rsid w:val="3241E633"/>
    <w:rsid w:val="325A126C"/>
    <w:rsid w:val="33E8558B"/>
    <w:rsid w:val="3455572F"/>
    <w:rsid w:val="34C5CE51"/>
    <w:rsid w:val="3616F1F0"/>
    <w:rsid w:val="3620FDE1"/>
    <w:rsid w:val="362DB803"/>
    <w:rsid w:val="368AC5FF"/>
    <w:rsid w:val="36E0DC70"/>
    <w:rsid w:val="36F43E4C"/>
    <w:rsid w:val="37BD619D"/>
    <w:rsid w:val="381D41B9"/>
    <w:rsid w:val="38DBC432"/>
    <w:rsid w:val="3920295B"/>
    <w:rsid w:val="393F7646"/>
    <w:rsid w:val="39547B56"/>
    <w:rsid w:val="39842226"/>
    <w:rsid w:val="398D65EB"/>
    <w:rsid w:val="3A84B03A"/>
    <w:rsid w:val="3AE3342D"/>
    <w:rsid w:val="3BE7CC55"/>
    <w:rsid w:val="3C439B88"/>
    <w:rsid w:val="3C468DB1"/>
    <w:rsid w:val="3C903F65"/>
    <w:rsid w:val="3CCC2CAB"/>
    <w:rsid w:val="3E2CA321"/>
    <w:rsid w:val="3E5DA0CF"/>
    <w:rsid w:val="3E8515FF"/>
    <w:rsid w:val="3F050A6D"/>
    <w:rsid w:val="3F596375"/>
    <w:rsid w:val="3FC7E027"/>
    <w:rsid w:val="40BB3D78"/>
    <w:rsid w:val="422B17CE"/>
    <w:rsid w:val="424638A4"/>
    <w:rsid w:val="42AA31EC"/>
    <w:rsid w:val="43BF925C"/>
    <w:rsid w:val="43C1867D"/>
    <w:rsid w:val="43D2C154"/>
    <w:rsid w:val="4467709F"/>
    <w:rsid w:val="455D56DE"/>
    <w:rsid w:val="461DF94E"/>
    <w:rsid w:val="46A2700A"/>
    <w:rsid w:val="46F9273F"/>
    <w:rsid w:val="47060B44"/>
    <w:rsid w:val="47186912"/>
    <w:rsid w:val="47808984"/>
    <w:rsid w:val="47ECEA32"/>
    <w:rsid w:val="4811FF46"/>
    <w:rsid w:val="49559A10"/>
    <w:rsid w:val="495D8796"/>
    <w:rsid w:val="498EE5CE"/>
    <w:rsid w:val="4A2F9209"/>
    <w:rsid w:val="4AAA496E"/>
    <w:rsid w:val="4B110F07"/>
    <w:rsid w:val="4B23F799"/>
    <w:rsid w:val="4B5F554B"/>
    <w:rsid w:val="4B68BCB2"/>
    <w:rsid w:val="4B89F4D1"/>
    <w:rsid w:val="4BCC9862"/>
    <w:rsid w:val="4D575FD2"/>
    <w:rsid w:val="4D7CA7A7"/>
    <w:rsid w:val="4E6D668D"/>
    <w:rsid w:val="4E8C32E1"/>
    <w:rsid w:val="4EDD0236"/>
    <w:rsid w:val="4F567E8B"/>
    <w:rsid w:val="500D956F"/>
    <w:rsid w:val="50323541"/>
    <w:rsid w:val="50A82E49"/>
    <w:rsid w:val="50AD8ACE"/>
    <w:rsid w:val="50B05C18"/>
    <w:rsid w:val="51B255E0"/>
    <w:rsid w:val="5233BFA2"/>
    <w:rsid w:val="52550243"/>
    <w:rsid w:val="52684508"/>
    <w:rsid w:val="52A5503D"/>
    <w:rsid w:val="5307042A"/>
    <w:rsid w:val="534D345E"/>
    <w:rsid w:val="542267CA"/>
    <w:rsid w:val="542A227F"/>
    <w:rsid w:val="54740F37"/>
    <w:rsid w:val="5516656F"/>
    <w:rsid w:val="5535F8C2"/>
    <w:rsid w:val="56149983"/>
    <w:rsid w:val="5618CAA7"/>
    <w:rsid w:val="56673D9B"/>
    <w:rsid w:val="56CD30ED"/>
    <w:rsid w:val="5817E458"/>
    <w:rsid w:val="58AB1B6A"/>
    <w:rsid w:val="58B27595"/>
    <w:rsid w:val="590ADD02"/>
    <w:rsid w:val="59A76334"/>
    <w:rsid w:val="59B7735F"/>
    <w:rsid w:val="59F1BB3C"/>
    <w:rsid w:val="5A400BA9"/>
    <w:rsid w:val="5A4E45F6"/>
    <w:rsid w:val="5AC8E94D"/>
    <w:rsid w:val="5B1B0E6B"/>
    <w:rsid w:val="5B5E6F1C"/>
    <w:rsid w:val="5BFBE489"/>
    <w:rsid w:val="5C1B3B57"/>
    <w:rsid w:val="5C80E8EE"/>
    <w:rsid w:val="5C810707"/>
    <w:rsid w:val="5DBECCD4"/>
    <w:rsid w:val="5E61ED64"/>
    <w:rsid w:val="5E71BC25"/>
    <w:rsid w:val="5E75EC3C"/>
    <w:rsid w:val="5F21B719"/>
    <w:rsid w:val="5F7A3D39"/>
    <w:rsid w:val="5F90F7D4"/>
    <w:rsid w:val="6035FE0A"/>
    <w:rsid w:val="60C8D89C"/>
    <w:rsid w:val="6127FA9E"/>
    <w:rsid w:val="63866591"/>
    <w:rsid w:val="63F5283C"/>
    <w:rsid w:val="641595B2"/>
    <w:rsid w:val="64339366"/>
    <w:rsid w:val="648B8EBA"/>
    <w:rsid w:val="64CFC2D2"/>
    <w:rsid w:val="64EF29F4"/>
    <w:rsid w:val="64FD630E"/>
    <w:rsid w:val="6605155C"/>
    <w:rsid w:val="667578F7"/>
    <w:rsid w:val="66ED8F67"/>
    <w:rsid w:val="67B398AB"/>
    <w:rsid w:val="68076394"/>
    <w:rsid w:val="683D7D8C"/>
    <w:rsid w:val="684E3185"/>
    <w:rsid w:val="686BAFBF"/>
    <w:rsid w:val="68C8995F"/>
    <w:rsid w:val="690F1065"/>
    <w:rsid w:val="69252419"/>
    <w:rsid w:val="69307636"/>
    <w:rsid w:val="69593AAF"/>
    <w:rsid w:val="69F0186A"/>
    <w:rsid w:val="6A7C2C16"/>
    <w:rsid w:val="6BB97DC5"/>
    <w:rsid w:val="6C4FEB82"/>
    <w:rsid w:val="6CC4AE65"/>
    <w:rsid w:val="6CE0FBD5"/>
    <w:rsid w:val="6E5EFC9E"/>
    <w:rsid w:val="6FBE3CEC"/>
    <w:rsid w:val="701308D4"/>
    <w:rsid w:val="705D88EE"/>
    <w:rsid w:val="70C22B92"/>
    <w:rsid w:val="70C7DBD7"/>
    <w:rsid w:val="70E6CB64"/>
    <w:rsid w:val="70ECD3A1"/>
    <w:rsid w:val="70EE71D0"/>
    <w:rsid w:val="71BC56BC"/>
    <w:rsid w:val="722CB6B3"/>
    <w:rsid w:val="72C848B4"/>
    <w:rsid w:val="73AAD70B"/>
    <w:rsid w:val="73C3F832"/>
    <w:rsid w:val="75C7D41E"/>
    <w:rsid w:val="7639EBDE"/>
    <w:rsid w:val="764C2DE2"/>
    <w:rsid w:val="769E1120"/>
    <w:rsid w:val="7735514A"/>
    <w:rsid w:val="776E1FC5"/>
    <w:rsid w:val="7797B242"/>
    <w:rsid w:val="781E1AB9"/>
    <w:rsid w:val="796AE0AE"/>
    <w:rsid w:val="7988F645"/>
    <w:rsid w:val="79D7EED7"/>
    <w:rsid w:val="7B55BB7B"/>
    <w:rsid w:val="7C032AD6"/>
    <w:rsid w:val="7E56AFFE"/>
    <w:rsid w:val="7E98E180"/>
    <w:rsid w:val="7FDEF2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6CF58"/>
  <w15:chartTrackingRefBased/>
  <w15:docId w15:val="{0FC5BA0A-BE1B-4865-B993-E226AD4E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E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E2403"/>
    <w:rPr>
      <w:sz w:val="16"/>
      <w:szCs w:val="16"/>
    </w:rPr>
  </w:style>
  <w:style w:type="paragraph" w:styleId="CommentText">
    <w:name w:val="annotation text"/>
    <w:basedOn w:val="Normal"/>
    <w:link w:val="CommentTextChar"/>
    <w:uiPriority w:val="99"/>
    <w:semiHidden/>
    <w:unhideWhenUsed/>
    <w:rsid w:val="000E2403"/>
    <w:pPr>
      <w:spacing w:line="240" w:lineRule="auto"/>
    </w:pPr>
    <w:rPr>
      <w:sz w:val="20"/>
      <w:szCs w:val="20"/>
    </w:rPr>
  </w:style>
  <w:style w:type="character" w:customStyle="1" w:styleId="CommentTextChar">
    <w:name w:val="Comment Text Char"/>
    <w:basedOn w:val="DefaultParagraphFont"/>
    <w:link w:val="CommentText"/>
    <w:uiPriority w:val="99"/>
    <w:semiHidden/>
    <w:rsid w:val="000E2403"/>
    <w:rPr>
      <w:sz w:val="20"/>
      <w:szCs w:val="20"/>
    </w:rPr>
  </w:style>
  <w:style w:type="paragraph" w:styleId="CommentSubject">
    <w:name w:val="annotation subject"/>
    <w:basedOn w:val="CommentText"/>
    <w:next w:val="CommentText"/>
    <w:link w:val="CommentSubjectChar"/>
    <w:uiPriority w:val="99"/>
    <w:semiHidden/>
    <w:unhideWhenUsed/>
    <w:rsid w:val="000E2403"/>
    <w:rPr>
      <w:b/>
      <w:bCs/>
    </w:rPr>
  </w:style>
  <w:style w:type="character" w:customStyle="1" w:styleId="CommentSubjectChar">
    <w:name w:val="Comment Subject Char"/>
    <w:basedOn w:val="CommentTextChar"/>
    <w:link w:val="CommentSubject"/>
    <w:uiPriority w:val="99"/>
    <w:semiHidden/>
    <w:rsid w:val="000E2403"/>
    <w:rPr>
      <w:b/>
      <w:bCs/>
      <w:sz w:val="20"/>
      <w:szCs w:val="20"/>
    </w:rPr>
  </w:style>
  <w:style w:type="paragraph" w:styleId="BalloonText">
    <w:name w:val="Balloon Text"/>
    <w:basedOn w:val="Normal"/>
    <w:link w:val="BalloonTextChar"/>
    <w:uiPriority w:val="99"/>
    <w:semiHidden/>
    <w:unhideWhenUsed/>
    <w:rsid w:val="000E24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403"/>
    <w:rPr>
      <w:rFonts w:ascii="Segoe UI" w:hAnsi="Segoe UI" w:cs="Segoe UI"/>
      <w:sz w:val="18"/>
      <w:szCs w:val="18"/>
    </w:rPr>
  </w:style>
  <w:style w:type="character" w:styleId="Hyperlink">
    <w:name w:val="Hyperlink"/>
    <w:basedOn w:val="DefaultParagraphFont"/>
    <w:uiPriority w:val="99"/>
    <w:unhideWhenUsed/>
    <w:rsid w:val="000E2403"/>
    <w:rPr>
      <w:color w:val="0563C1" w:themeColor="hyperlink"/>
      <w:u w:val="single"/>
    </w:rPr>
  </w:style>
  <w:style w:type="character" w:styleId="UnresolvedMention">
    <w:name w:val="Unresolved Mention"/>
    <w:basedOn w:val="DefaultParagraphFont"/>
    <w:uiPriority w:val="99"/>
    <w:semiHidden/>
    <w:unhideWhenUsed/>
    <w:rsid w:val="000E2403"/>
    <w:rPr>
      <w:color w:val="605E5C"/>
      <w:shd w:val="clear" w:color="auto" w:fill="E1DFDD"/>
    </w:rPr>
  </w:style>
  <w:style w:type="character" w:styleId="FollowedHyperlink">
    <w:name w:val="FollowedHyperlink"/>
    <w:basedOn w:val="DefaultParagraphFont"/>
    <w:uiPriority w:val="99"/>
    <w:semiHidden/>
    <w:unhideWhenUsed/>
    <w:rsid w:val="00687AA4"/>
    <w:rPr>
      <w:color w:val="954F72" w:themeColor="followedHyperlink"/>
      <w:u w:val="single"/>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A052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52DD"/>
  </w:style>
  <w:style w:type="paragraph" w:styleId="Footer">
    <w:name w:val="footer"/>
    <w:basedOn w:val="Normal"/>
    <w:link w:val="FooterChar"/>
    <w:uiPriority w:val="99"/>
    <w:unhideWhenUsed/>
    <w:rsid w:val="00A052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90495">
      <w:bodyDiv w:val="1"/>
      <w:marLeft w:val="0"/>
      <w:marRight w:val="0"/>
      <w:marTop w:val="0"/>
      <w:marBottom w:val="0"/>
      <w:divBdr>
        <w:top w:val="none" w:sz="0" w:space="0" w:color="auto"/>
        <w:left w:val="none" w:sz="0" w:space="0" w:color="auto"/>
        <w:bottom w:val="none" w:sz="0" w:space="0" w:color="auto"/>
        <w:right w:val="none" w:sz="0" w:space="0" w:color="auto"/>
      </w:divBdr>
    </w:div>
    <w:div w:id="484009760">
      <w:bodyDiv w:val="1"/>
      <w:marLeft w:val="0"/>
      <w:marRight w:val="0"/>
      <w:marTop w:val="0"/>
      <w:marBottom w:val="0"/>
      <w:divBdr>
        <w:top w:val="none" w:sz="0" w:space="0" w:color="auto"/>
        <w:left w:val="none" w:sz="0" w:space="0" w:color="auto"/>
        <w:bottom w:val="none" w:sz="0" w:space="0" w:color="auto"/>
        <w:right w:val="none" w:sz="0" w:space="0" w:color="auto"/>
      </w:divBdr>
    </w:div>
    <w:div w:id="572618570">
      <w:bodyDiv w:val="1"/>
      <w:marLeft w:val="0"/>
      <w:marRight w:val="0"/>
      <w:marTop w:val="0"/>
      <w:marBottom w:val="0"/>
      <w:divBdr>
        <w:top w:val="none" w:sz="0" w:space="0" w:color="auto"/>
        <w:left w:val="none" w:sz="0" w:space="0" w:color="auto"/>
        <w:bottom w:val="none" w:sz="0" w:space="0" w:color="auto"/>
        <w:right w:val="none" w:sz="0" w:space="0" w:color="auto"/>
      </w:divBdr>
    </w:div>
    <w:div w:id="1601717850">
      <w:bodyDiv w:val="1"/>
      <w:marLeft w:val="0"/>
      <w:marRight w:val="0"/>
      <w:marTop w:val="0"/>
      <w:marBottom w:val="0"/>
      <w:divBdr>
        <w:top w:val="none" w:sz="0" w:space="0" w:color="auto"/>
        <w:left w:val="none" w:sz="0" w:space="0" w:color="auto"/>
        <w:bottom w:val="none" w:sz="0" w:space="0" w:color="auto"/>
        <w:right w:val="none" w:sz="0" w:space="0" w:color="auto"/>
      </w:divBdr>
    </w:div>
    <w:div w:id="179097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irmingham2022.com/about-us/our-purpos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irmingham2022.com/the-games/spor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hool.games@sportengland.or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media.yourschoolgames.com/documents/School_Games_Roadmap_2021_-_Final.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ortengland-production-files.s3.eu-west-2.amazonaws.com/s3fs-public/2021-09/Satellite%20clubs%20evaluation%20-%20creating%20positive%20experiences.pdf?VersionId=XXu89.1jtMGydKcvxnfc.DciBR_BMNu_"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7E0F7763C8894F94068D6D70486DCF" ma:contentTypeVersion="13" ma:contentTypeDescription="Create a new document." ma:contentTypeScope="" ma:versionID="438cc7603c3a22b75194f59614d5691a">
  <xsd:schema xmlns:xsd="http://www.w3.org/2001/XMLSchema" xmlns:xs="http://www.w3.org/2001/XMLSchema" xmlns:p="http://schemas.microsoft.com/office/2006/metadata/properties" xmlns:ns2="a74c52d1-4450-48b3-97fa-2b8b36754e77" xmlns:ns3="ad117a74-a383-499a-8c17-a1196d2a204f" targetNamespace="http://schemas.microsoft.com/office/2006/metadata/properties" ma:root="true" ma:fieldsID="455e62367af5af728245c57c6849f797" ns2:_="" ns3:_="">
    <xsd:import namespace="a74c52d1-4450-48b3-97fa-2b8b36754e77"/>
    <xsd:import namespace="ad117a74-a383-499a-8c17-a1196d2a204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c52d1-4450-48b3-97fa-2b8b36754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117a74-a383-499a-8c17-a1196d2a20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d117a74-a383-499a-8c17-a1196d2a204f">
      <UserInfo>
        <DisplayName>Natasha O'Flaherty</DisplayName>
        <AccountId>23</AccountId>
        <AccountType/>
      </UserInfo>
    </SharedWithUsers>
  </documentManagement>
</p:properties>
</file>

<file path=customXml/itemProps1.xml><?xml version="1.0" encoding="utf-8"?>
<ds:datastoreItem xmlns:ds="http://schemas.openxmlformats.org/officeDocument/2006/customXml" ds:itemID="{BA754117-7E92-4B4E-B086-58953E519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c52d1-4450-48b3-97fa-2b8b36754e77"/>
    <ds:schemaRef ds:uri="ad117a74-a383-499a-8c17-a1196d2a2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BF75A-B9D4-42FA-AFF8-C2FDBD581EC6}">
  <ds:schemaRefs>
    <ds:schemaRef ds:uri="http://schemas.microsoft.com/sharepoint/v3/contenttype/forms"/>
  </ds:schemaRefs>
</ds:datastoreItem>
</file>

<file path=customXml/itemProps3.xml><?xml version="1.0" encoding="utf-8"?>
<ds:datastoreItem xmlns:ds="http://schemas.openxmlformats.org/officeDocument/2006/customXml" ds:itemID="{7B55EAA1-BA5E-420F-90D2-E27F761C1112}">
  <ds:schemaRefs>
    <ds:schemaRef ds:uri="http://schemas.microsoft.com/office/2006/metadata/properties"/>
    <ds:schemaRef ds:uri="http://schemas.microsoft.com/office/infopath/2007/PartnerControls"/>
    <ds:schemaRef ds:uri="ad117a74-a383-499a-8c17-a1196d2a204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Sport England</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Charlie Crane</dc:creator>
  <cp:keywords/>
  <dc:description/>
  <cp:lastModifiedBy>Steph Matthews</cp:lastModifiedBy>
  <cp:revision>2</cp:revision>
  <dcterms:created xsi:type="dcterms:W3CDTF">2021-10-11T09:19:00Z</dcterms:created>
  <dcterms:modified xsi:type="dcterms:W3CDTF">2021-10-11T09:19:00Z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0x010100037E0F7763C8894F94068D6D70486DCF</vt:lpwstr>
  </property>
</Properties>
</file>